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5E58" w14:textId="4D3F12E2" w:rsidR="000B0DC8" w:rsidRPr="008F307D" w:rsidRDefault="000805EC" w:rsidP="00014F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B9A80" wp14:editId="236CEC87">
                <wp:simplePos x="0" y="0"/>
                <wp:positionH relativeFrom="page">
                  <wp:align>center</wp:align>
                </wp:positionH>
                <wp:positionV relativeFrom="paragraph">
                  <wp:posOffset>1151255</wp:posOffset>
                </wp:positionV>
                <wp:extent cx="6547104" cy="0"/>
                <wp:effectExtent l="0" t="1905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10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D7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2E722" id="Straight Connector 10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90.65pt" to="515.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" strokecolor="#ffd774" strokeweight="2.25pt">
                <w10:wrap anchorx="page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4D342F1" wp14:editId="10D334BC">
            <wp:extent cx="5153025" cy="1359952"/>
            <wp:effectExtent l="0" t="0" r="0" b="0"/>
            <wp:docPr id="361522075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22075" name="Picture 2" descr="A close-up of a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342" cy="137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AC7CE" w14:textId="14582197" w:rsidR="000B0DC8" w:rsidRPr="000805EC" w:rsidRDefault="00797D4E" w:rsidP="00F20576">
      <w:pPr>
        <w:pStyle w:val="Heading1"/>
        <w:jc w:val="center"/>
        <w:rPr>
          <w:color w:val="auto"/>
          <w:sz w:val="44"/>
          <w:szCs w:val="44"/>
        </w:rPr>
      </w:pPr>
      <w:r w:rsidRPr="000805EC">
        <w:rPr>
          <w:color w:val="auto"/>
          <w:sz w:val="44"/>
          <w:szCs w:val="44"/>
        </w:rPr>
        <w:t>202</w:t>
      </w:r>
      <w:r w:rsidR="007D53B8" w:rsidRPr="000805EC">
        <w:rPr>
          <w:color w:val="auto"/>
          <w:sz w:val="44"/>
          <w:szCs w:val="44"/>
        </w:rPr>
        <w:t>4</w:t>
      </w:r>
      <w:r w:rsidRPr="000805EC">
        <w:rPr>
          <w:color w:val="auto"/>
          <w:sz w:val="44"/>
          <w:szCs w:val="44"/>
        </w:rPr>
        <w:t xml:space="preserve"> </w:t>
      </w:r>
      <w:r w:rsidR="00BB44CB" w:rsidRPr="000805EC">
        <w:rPr>
          <w:color w:val="auto"/>
          <w:sz w:val="44"/>
          <w:szCs w:val="44"/>
        </w:rPr>
        <w:t>Innovative curriculum award</w:t>
      </w:r>
    </w:p>
    <w:tbl>
      <w:tblPr>
        <w:tblStyle w:val="TableGrid"/>
        <w:tblW w:w="0" w:type="auto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EF1" w:themeFill="accent6" w:themeFillTint="33"/>
        <w:tblLook w:val="04A0" w:firstRow="1" w:lastRow="0" w:firstColumn="1" w:lastColumn="0" w:noHBand="0" w:noVBand="1"/>
      </w:tblPr>
      <w:tblGrid>
        <w:gridCol w:w="6840"/>
      </w:tblGrid>
      <w:tr w:rsidR="00F20576" w14:paraId="3DC30211" w14:textId="77777777" w:rsidTr="00816FB1">
        <w:tc>
          <w:tcPr>
            <w:tcW w:w="6840" w:type="dxa"/>
            <w:shd w:val="clear" w:color="auto" w:fill="EAEEF1" w:themeFill="accent6" w:themeFillTint="33"/>
          </w:tcPr>
          <w:p w14:paraId="7C3FFC67" w14:textId="33C34A07" w:rsidR="00F20576" w:rsidRPr="00F20576" w:rsidRDefault="00BB44CB" w:rsidP="00816FB1">
            <w:pPr>
              <w:keepNext/>
              <w:autoSpaceDE w:val="0"/>
              <w:autoSpaceDN w:val="0"/>
              <w:adjustRightInd w:val="0"/>
              <w:spacing w:before="120" w:after="120"/>
              <w:ind w:left="-14" w:firstLine="14"/>
              <w:outlineLvl w:val="1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Call for Nominations </w:t>
            </w:r>
            <w:r w:rsidR="00A36A26" w:rsidRPr="00DC7048">
              <w:rPr>
                <w:rFonts w:cs="Arial"/>
                <w:b/>
                <w:bCs/>
                <w:sz w:val="28"/>
                <w:szCs w:val="28"/>
              </w:rPr>
              <w:t>Deadline:</w:t>
            </w:r>
            <w:r w:rsidR="00F20576" w:rsidRPr="00DC7048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515513">
              <w:rPr>
                <w:rFonts w:cs="Arial"/>
                <w:b/>
                <w:bCs/>
                <w:color w:val="FF5237" w:themeColor="text2"/>
                <w:sz w:val="28"/>
                <w:szCs w:val="28"/>
              </w:rPr>
              <w:t xml:space="preserve">September </w:t>
            </w:r>
            <w:r w:rsidR="007D53B8">
              <w:rPr>
                <w:rFonts w:cs="Arial"/>
                <w:b/>
                <w:bCs/>
                <w:color w:val="FF5237" w:themeColor="text2"/>
                <w:sz w:val="28"/>
                <w:szCs w:val="28"/>
              </w:rPr>
              <w:t>4</w:t>
            </w:r>
            <w:r w:rsidR="00F20576" w:rsidRPr="00DC7048">
              <w:rPr>
                <w:rFonts w:cs="Arial"/>
                <w:b/>
                <w:bCs/>
                <w:color w:val="FF5237" w:themeColor="text2"/>
                <w:sz w:val="28"/>
                <w:szCs w:val="28"/>
              </w:rPr>
              <w:t>, 202</w:t>
            </w:r>
            <w:r w:rsidR="007D53B8">
              <w:rPr>
                <w:rFonts w:cs="Arial"/>
                <w:b/>
                <w:bCs/>
                <w:color w:val="FF5237" w:themeColor="text2"/>
                <w:sz w:val="28"/>
                <w:szCs w:val="28"/>
              </w:rPr>
              <w:t>4</w:t>
            </w:r>
          </w:p>
        </w:tc>
      </w:tr>
    </w:tbl>
    <w:p w14:paraId="7D330962" w14:textId="77777777" w:rsidR="000B0DC8" w:rsidRPr="000805EC" w:rsidRDefault="000B0DC8" w:rsidP="000B0DC8">
      <w:pPr>
        <w:rPr>
          <w:color w:val="1B1B26" w:themeColor="text1" w:themeShade="80"/>
        </w:rPr>
      </w:pPr>
    </w:p>
    <w:p w14:paraId="29FBF22F" w14:textId="22CD9C52" w:rsidR="00BB44CB" w:rsidRPr="000805EC" w:rsidRDefault="00BB44CB" w:rsidP="00BB44CB">
      <w:pPr>
        <w:rPr>
          <w:rFonts w:cs="Arial"/>
          <w:color w:val="1B1B26" w:themeColor="text1" w:themeShade="80"/>
        </w:rPr>
      </w:pPr>
      <w:r w:rsidRPr="000805EC">
        <w:rPr>
          <w:rFonts w:cs="Arial"/>
          <w:color w:val="1B1B26" w:themeColor="text1" w:themeShade="80"/>
        </w:rPr>
        <w:t xml:space="preserve">The Delta Omega National Public Health Honor Society is pleased to announce a call for nominations for </w:t>
      </w:r>
      <w:r w:rsidRPr="000805EC">
        <w:rPr>
          <w:rFonts w:cs="Arial"/>
          <w:bCs/>
          <w:color w:val="1B1B26" w:themeColor="text1" w:themeShade="80"/>
        </w:rPr>
        <w:t>the</w:t>
      </w:r>
      <w:r w:rsidRPr="000805EC">
        <w:rPr>
          <w:rFonts w:cs="Arial"/>
          <w:b/>
          <w:bCs/>
          <w:color w:val="1B1B26" w:themeColor="text1" w:themeShade="80"/>
        </w:rPr>
        <w:t xml:space="preserve"> 202</w:t>
      </w:r>
      <w:r w:rsidR="007D53B8" w:rsidRPr="000805EC">
        <w:rPr>
          <w:rFonts w:cs="Arial"/>
          <w:b/>
          <w:bCs/>
          <w:color w:val="1B1B26" w:themeColor="text1" w:themeShade="80"/>
        </w:rPr>
        <w:t>4</w:t>
      </w:r>
      <w:r w:rsidR="00816FB1" w:rsidRPr="000805EC">
        <w:rPr>
          <w:rFonts w:cs="Arial"/>
          <w:b/>
          <w:bCs/>
          <w:color w:val="1B1B26" w:themeColor="text1" w:themeShade="80"/>
        </w:rPr>
        <w:t xml:space="preserve"> </w:t>
      </w:r>
      <w:r w:rsidRPr="000805EC">
        <w:rPr>
          <w:rFonts w:cs="Arial"/>
          <w:b/>
          <w:bCs/>
          <w:color w:val="1B1B26" w:themeColor="text1" w:themeShade="80"/>
        </w:rPr>
        <w:t>Delta Omega Award for Innovative Public Health Curriculum</w:t>
      </w:r>
      <w:r w:rsidRPr="000805EC">
        <w:rPr>
          <w:rFonts w:cs="Arial"/>
          <w:color w:val="1B1B26" w:themeColor="text1" w:themeShade="80"/>
        </w:rPr>
        <w:t xml:space="preserve">. The National Office may also recognize a runner-up winner. </w:t>
      </w:r>
      <w:proofErr w:type="gramStart"/>
      <w:r w:rsidRPr="000805EC">
        <w:rPr>
          <w:rFonts w:cs="Arial"/>
          <w:color w:val="1B1B26" w:themeColor="text1" w:themeShade="80"/>
        </w:rPr>
        <w:t>The society</w:t>
      </w:r>
      <w:proofErr w:type="gramEnd"/>
      <w:r w:rsidRPr="000805EC">
        <w:rPr>
          <w:rFonts w:cs="Arial"/>
          <w:color w:val="1B1B26" w:themeColor="text1" w:themeShade="80"/>
        </w:rPr>
        <w:t xml:space="preserve"> created this annual award as part of its efforts to promote excellence in public health education, research, and practice.</w:t>
      </w:r>
    </w:p>
    <w:p w14:paraId="4186B909" w14:textId="77777777" w:rsidR="003228AC" w:rsidRPr="000805EC" w:rsidRDefault="003228AC" w:rsidP="00BB44CB">
      <w:pPr>
        <w:rPr>
          <w:rFonts w:cs="Arial"/>
          <w:color w:val="1B1B26" w:themeColor="tex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0805EC" w:rsidRPr="000805EC" w14:paraId="2101113A" w14:textId="77777777" w:rsidTr="003228AC"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EAEEF1" w:themeFill="accent6" w:themeFillTint="33"/>
          </w:tcPr>
          <w:p w14:paraId="68755E71" w14:textId="77777777" w:rsidR="003228AC" w:rsidRPr="000805EC" w:rsidRDefault="003228AC" w:rsidP="003228AC">
            <w:pPr>
              <w:spacing w:before="120"/>
              <w:ind w:left="158"/>
              <w:rPr>
                <w:rFonts w:cs="Arial"/>
                <w:color w:val="1B1B26" w:themeColor="text1" w:themeShade="80"/>
              </w:rPr>
            </w:pPr>
            <w:r w:rsidRPr="000805EC">
              <w:rPr>
                <w:rFonts w:cs="Arial"/>
                <w:color w:val="1B1B26" w:themeColor="text1" w:themeShade="80"/>
              </w:rPr>
              <w:t xml:space="preserve">The award objectives are to highlight public health course curricula that are innovative and: </w:t>
            </w:r>
          </w:p>
          <w:p w14:paraId="79B4FC86" w14:textId="77777777" w:rsidR="003228AC" w:rsidRPr="000805EC" w:rsidRDefault="003228AC" w:rsidP="003228AC">
            <w:pPr>
              <w:pStyle w:val="ListParagraph"/>
              <w:widowControl/>
              <w:numPr>
                <w:ilvl w:val="0"/>
                <w:numId w:val="46"/>
              </w:numPr>
              <w:tabs>
                <w:tab w:val="num" w:pos="900"/>
              </w:tabs>
              <w:spacing w:line="240" w:lineRule="auto"/>
              <w:ind w:left="695"/>
              <w:rPr>
                <w:rFonts w:cs="Arial"/>
                <w:color w:val="1B1B26" w:themeColor="text1" w:themeShade="80"/>
              </w:rPr>
            </w:pPr>
            <w:r w:rsidRPr="000805EC">
              <w:rPr>
                <w:rFonts w:cs="Arial"/>
                <w:color w:val="1B1B26" w:themeColor="text1" w:themeShade="80"/>
              </w:rPr>
              <w:t xml:space="preserve">Integrate actual public health practice experiences and examples into classroom discussions and </w:t>
            </w:r>
            <w:proofErr w:type="gramStart"/>
            <w:r w:rsidRPr="000805EC">
              <w:rPr>
                <w:rFonts w:cs="Arial"/>
                <w:color w:val="1B1B26" w:themeColor="text1" w:themeShade="80"/>
              </w:rPr>
              <w:t>exercises</w:t>
            </w:r>
            <w:proofErr w:type="gramEnd"/>
          </w:p>
          <w:p w14:paraId="2F489AF7" w14:textId="77777777" w:rsidR="003228AC" w:rsidRPr="000805EC" w:rsidRDefault="003228AC" w:rsidP="003228AC">
            <w:pPr>
              <w:pStyle w:val="BodyTextIndent"/>
              <w:numPr>
                <w:ilvl w:val="0"/>
                <w:numId w:val="46"/>
              </w:numPr>
              <w:tabs>
                <w:tab w:val="num" w:pos="900"/>
              </w:tabs>
              <w:ind w:left="695"/>
              <w:rPr>
                <w:rFonts w:ascii="Arial" w:hAnsi="Arial" w:cs="Arial"/>
                <w:color w:val="1B1B26" w:themeColor="text1" w:themeShade="80"/>
                <w:szCs w:val="22"/>
              </w:rPr>
            </w:pPr>
            <w:r w:rsidRPr="000805EC">
              <w:rPr>
                <w:rFonts w:ascii="Arial" w:hAnsi="Arial" w:cs="Arial"/>
                <w:color w:val="1B1B26" w:themeColor="text1" w:themeShade="80"/>
                <w:szCs w:val="22"/>
              </w:rPr>
              <w:t xml:space="preserve">Highlight models of collaborative, comprehensive, and community-based public health </w:t>
            </w:r>
            <w:proofErr w:type="gramStart"/>
            <w:r w:rsidRPr="000805EC">
              <w:rPr>
                <w:rFonts w:ascii="Arial" w:hAnsi="Arial" w:cs="Arial"/>
                <w:color w:val="1B1B26" w:themeColor="text1" w:themeShade="80"/>
                <w:szCs w:val="22"/>
              </w:rPr>
              <w:t>practice</w:t>
            </w:r>
            <w:proofErr w:type="gramEnd"/>
            <w:r w:rsidRPr="000805EC">
              <w:rPr>
                <w:rFonts w:ascii="Arial" w:hAnsi="Arial" w:cs="Arial"/>
                <w:color w:val="1B1B26" w:themeColor="text1" w:themeShade="80"/>
                <w:szCs w:val="22"/>
              </w:rPr>
              <w:t xml:space="preserve"> and scholarship</w:t>
            </w:r>
          </w:p>
          <w:p w14:paraId="0F6DB9FE" w14:textId="77777777" w:rsidR="003228AC" w:rsidRPr="000805EC" w:rsidRDefault="003228AC" w:rsidP="003228AC">
            <w:pPr>
              <w:pStyle w:val="BodyTextIndent"/>
              <w:numPr>
                <w:ilvl w:val="0"/>
                <w:numId w:val="46"/>
              </w:numPr>
              <w:tabs>
                <w:tab w:val="num" w:pos="900"/>
              </w:tabs>
              <w:ind w:left="695"/>
              <w:rPr>
                <w:rFonts w:ascii="Arial" w:hAnsi="Arial" w:cs="Arial"/>
                <w:color w:val="1B1B26" w:themeColor="text1" w:themeShade="80"/>
                <w:szCs w:val="22"/>
              </w:rPr>
            </w:pPr>
            <w:r w:rsidRPr="000805EC">
              <w:rPr>
                <w:rFonts w:ascii="Arial" w:hAnsi="Arial" w:cs="Arial"/>
                <w:color w:val="1B1B26" w:themeColor="text1" w:themeShade="80"/>
                <w:szCs w:val="22"/>
              </w:rPr>
              <w:t xml:space="preserve">Emphasize the application of public health principles and science-based </w:t>
            </w:r>
            <w:proofErr w:type="gramStart"/>
            <w:r w:rsidRPr="000805EC">
              <w:rPr>
                <w:rFonts w:ascii="Arial" w:hAnsi="Arial" w:cs="Arial"/>
                <w:color w:val="1B1B26" w:themeColor="text1" w:themeShade="80"/>
                <w:szCs w:val="22"/>
              </w:rPr>
              <w:t>decision-making</w:t>
            </w:r>
            <w:proofErr w:type="gramEnd"/>
          </w:p>
          <w:p w14:paraId="7F850AF4" w14:textId="77777777" w:rsidR="003228AC" w:rsidRPr="000805EC" w:rsidRDefault="003228AC" w:rsidP="003228AC">
            <w:pPr>
              <w:pStyle w:val="BodyTextIndent"/>
              <w:numPr>
                <w:ilvl w:val="0"/>
                <w:numId w:val="46"/>
              </w:numPr>
              <w:ind w:left="695"/>
              <w:rPr>
                <w:rFonts w:ascii="Arial" w:hAnsi="Arial" w:cs="Arial"/>
                <w:color w:val="1B1B26" w:themeColor="text1" w:themeShade="80"/>
                <w:szCs w:val="22"/>
              </w:rPr>
            </w:pPr>
            <w:r w:rsidRPr="000805EC">
              <w:rPr>
                <w:rFonts w:ascii="Arial" w:hAnsi="Arial" w:cs="Arial"/>
                <w:color w:val="1B1B26" w:themeColor="text1" w:themeShade="80"/>
                <w:szCs w:val="22"/>
              </w:rPr>
              <w:t xml:space="preserve">Focus on skills </w:t>
            </w:r>
            <w:proofErr w:type="gramStart"/>
            <w:r w:rsidRPr="000805EC">
              <w:rPr>
                <w:rFonts w:ascii="Arial" w:hAnsi="Arial" w:cs="Arial"/>
                <w:color w:val="1B1B26" w:themeColor="text1" w:themeShade="80"/>
                <w:szCs w:val="22"/>
              </w:rPr>
              <w:t>development</w:t>
            </w:r>
            <w:proofErr w:type="gramEnd"/>
          </w:p>
          <w:p w14:paraId="2E022FFF" w14:textId="77777777" w:rsidR="003228AC" w:rsidRPr="000805EC" w:rsidRDefault="003228AC" w:rsidP="003228AC">
            <w:pPr>
              <w:pStyle w:val="BodyTextIndent"/>
              <w:numPr>
                <w:ilvl w:val="0"/>
                <w:numId w:val="46"/>
              </w:numPr>
              <w:ind w:left="695"/>
              <w:rPr>
                <w:rFonts w:ascii="Arial" w:hAnsi="Arial" w:cs="Arial"/>
                <w:color w:val="1B1B26" w:themeColor="text1" w:themeShade="80"/>
                <w:szCs w:val="22"/>
              </w:rPr>
            </w:pPr>
            <w:r w:rsidRPr="000805EC">
              <w:rPr>
                <w:rFonts w:ascii="Arial" w:hAnsi="Arial" w:cs="Arial"/>
                <w:color w:val="1B1B26" w:themeColor="text1" w:themeShade="80"/>
                <w:szCs w:val="22"/>
              </w:rPr>
              <w:t xml:space="preserve">Involve community-sector partners in </w:t>
            </w:r>
            <w:proofErr w:type="gramStart"/>
            <w:r w:rsidRPr="000805EC">
              <w:rPr>
                <w:rFonts w:ascii="Arial" w:hAnsi="Arial" w:cs="Arial"/>
                <w:color w:val="1B1B26" w:themeColor="text1" w:themeShade="80"/>
                <w:szCs w:val="22"/>
              </w:rPr>
              <w:t>teaching</w:t>
            </w:r>
            <w:proofErr w:type="gramEnd"/>
          </w:p>
          <w:p w14:paraId="5DCF187E" w14:textId="55708A9D" w:rsidR="003228AC" w:rsidRPr="000805EC" w:rsidRDefault="003228AC" w:rsidP="0094656C">
            <w:pPr>
              <w:pStyle w:val="BodyTextIndent"/>
              <w:numPr>
                <w:ilvl w:val="0"/>
                <w:numId w:val="46"/>
              </w:numPr>
              <w:ind w:left="695"/>
              <w:rPr>
                <w:rFonts w:ascii="Arial" w:hAnsi="Arial" w:cs="Arial"/>
                <w:color w:val="1B1B26" w:themeColor="text1" w:themeShade="80"/>
                <w:szCs w:val="22"/>
              </w:rPr>
            </w:pPr>
            <w:r w:rsidRPr="000805EC">
              <w:rPr>
                <w:rFonts w:ascii="Arial" w:hAnsi="Arial" w:cs="Arial"/>
                <w:color w:val="1B1B26" w:themeColor="text1" w:themeShade="80"/>
                <w:szCs w:val="22"/>
              </w:rPr>
              <w:t>Use case studies and other examples of projects suitable for a multi-disciplinary</w:t>
            </w:r>
            <w:r w:rsidR="0094656C" w:rsidRPr="000805EC">
              <w:rPr>
                <w:rFonts w:ascii="Arial" w:hAnsi="Arial" w:cs="Arial"/>
                <w:color w:val="1B1B26" w:themeColor="text1" w:themeShade="80"/>
                <w:szCs w:val="22"/>
              </w:rPr>
              <w:t xml:space="preserve"> </w:t>
            </w:r>
            <w:proofErr w:type="gramStart"/>
            <w:r w:rsidRPr="000805EC">
              <w:rPr>
                <w:rFonts w:ascii="Arial" w:hAnsi="Arial" w:cs="Arial"/>
                <w:color w:val="1B1B26" w:themeColor="text1" w:themeShade="80"/>
                <w:szCs w:val="22"/>
              </w:rPr>
              <w:t>audience</w:t>
            </w:r>
            <w:proofErr w:type="gramEnd"/>
          </w:p>
          <w:p w14:paraId="6CEB7C01" w14:textId="77777777" w:rsidR="003228AC" w:rsidRPr="000805EC" w:rsidRDefault="003228AC" w:rsidP="00BB44CB">
            <w:pPr>
              <w:rPr>
                <w:rFonts w:cs="Arial"/>
                <w:color w:val="1B1B26" w:themeColor="text1" w:themeShade="80"/>
              </w:rPr>
            </w:pPr>
          </w:p>
        </w:tc>
      </w:tr>
    </w:tbl>
    <w:p w14:paraId="41492F48" w14:textId="44721252" w:rsidR="00BB44CB" w:rsidRPr="000805EC" w:rsidRDefault="00BB44CB" w:rsidP="00BB44CB">
      <w:pPr>
        <w:rPr>
          <w:rFonts w:cs="Arial"/>
          <w:color w:val="1B1B26" w:themeColor="text1" w:themeShade="80"/>
        </w:rPr>
      </w:pPr>
      <w:r w:rsidRPr="000805EC">
        <w:rPr>
          <w:rFonts w:cs="Arial"/>
          <w:color w:val="1B1B26" w:themeColor="text1" w:themeShade="80"/>
        </w:rPr>
        <w:t>The winner</w:t>
      </w:r>
      <w:r w:rsidRPr="000805EC">
        <w:rPr>
          <w:rFonts w:cs="Arial"/>
          <w:b/>
          <w:bCs/>
          <w:color w:val="1B1B26" w:themeColor="text1" w:themeShade="80"/>
        </w:rPr>
        <w:t xml:space="preserve"> </w:t>
      </w:r>
      <w:r w:rsidRPr="000805EC">
        <w:rPr>
          <w:rFonts w:cs="Arial"/>
          <w:color w:val="1B1B26" w:themeColor="text1" w:themeShade="80"/>
        </w:rPr>
        <w:t>of the Innovative</w:t>
      </w:r>
      <w:r w:rsidR="003228AC" w:rsidRPr="000805EC">
        <w:rPr>
          <w:rFonts w:cs="Arial"/>
          <w:color w:val="1B1B26" w:themeColor="text1" w:themeShade="80"/>
        </w:rPr>
        <w:t xml:space="preserve"> </w:t>
      </w:r>
      <w:r w:rsidRPr="000805EC">
        <w:rPr>
          <w:rFonts w:cs="Arial"/>
          <w:color w:val="1B1B26" w:themeColor="text1" w:themeShade="80"/>
        </w:rPr>
        <w:t xml:space="preserve">Curriculum </w:t>
      </w:r>
      <w:r w:rsidR="003228AC" w:rsidRPr="000805EC">
        <w:rPr>
          <w:rFonts w:cs="Arial"/>
          <w:color w:val="1B1B26" w:themeColor="text1" w:themeShade="80"/>
        </w:rPr>
        <w:t xml:space="preserve">award </w:t>
      </w:r>
      <w:r w:rsidRPr="000805EC">
        <w:rPr>
          <w:rFonts w:cs="Arial"/>
          <w:color w:val="1B1B26" w:themeColor="text1" w:themeShade="80"/>
        </w:rPr>
        <w:t xml:space="preserve">will be invited </w:t>
      </w:r>
      <w:r w:rsidRPr="000805EC">
        <w:rPr>
          <w:rFonts w:cs="Arial"/>
          <w:bCs/>
          <w:color w:val="1B1B26" w:themeColor="text1" w:themeShade="80"/>
        </w:rPr>
        <w:t>to present</w:t>
      </w:r>
      <w:r w:rsidRPr="000805EC">
        <w:rPr>
          <w:rFonts w:cs="Arial"/>
          <w:color w:val="1B1B26" w:themeColor="text1" w:themeShade="80"/>
        </w:rPr>
        <w:t xml:space="preserve"> at </w:t>
      </w:r>
      <w:r w:rsidR="000805EC" w:rsidRPr="000805EC">
        <w:rPr>
          <w:rFonts w:cs="Arial"/>
          <w:color w:val="1B1B26" w:themeColor="text1" w:themeShade="80"/>
        </w:rPr>
        <w:t>the</w:t>
      </w:r>
      <w:r w:rsidRPr="000805EC">
        <w:rPr>
          <w:rFonts w:cs="Arial"/>
          <w:color w:val="1B1B26" w:themeColor="text1" w:themeShade="80"/>
        </w:rPr>
        <w:t xml:space="preserve"> </w:t>
      </w:r>
      <w:r w:rsidR="000805EC" w:rsidRPr="000805EC">
        <w:rPr>
          <w:rFonts w:cs="Arial"/>
          <w:color w:val="1B1B26" w:themeColor="text1" w:themeShade="80"/>
        </w:rPr>
        <w:t xml:space="preserve">Delta Omega </w:t>
      </w:r>
      <w:r w:rsidRPr="000805EC">
        <w:rPr>
          <w:rFonts w:cs="Arial"/>
          <w:color w:val="1B1B26" w:themeColor="text1" w:themeShade="80"/>
        </w:rPr>
        <w:t xml:space="preserve">annual meeting and the Academic Public Health Caucus poster session </w:t>
      </w:r>
      <w:r w:rsidR="00EA41C7" w:rsidRPr="000805EC">
        <w:rPr>
          <w:rFonts w:cs="Arial"/>
          <w:color w:val="1B1B26" w:themeColor="text1" w:themeShade="80"/>
        </w:rPr>
        <w:t xml:space="preserve">at the </w:t>
      </w:r>
      <w:r w:rsidRPr="000805EC">
        <w:rPr>
          <w:rFonts w:cs="Arial"/>
          <w:b/>
          <w:color w:val="1B1B26" w:themeColor="text1" w:themeShade="80"/>
        </w:rPr>
        <w:t>APHA 202</w:t>
      </w:r>
      <w:r w:rsidR="007D53B8" w:rsidRPr="000805EC">
        <w:rPr>
          <w:rFonts w:cs="Arial"/>
          <w:b/>
          <w:color w:val="1B1B26" w:themeColor="text1" w:themeShade="80"/>
        </w:rPr>
        <w:t>4</w:t>
      </w:r>
      <w:r w:rsidRPr="000805EC">
        <w:rPr>
          <w:rFonts w:cs="Arial"/>
          <w:b/>
          <w:color w:val="1B1B26" w:themeColor="text1" w:themeShade="80"/>
        </w:rPr>
        <w:t xml:space="preserve"> Annual Meeting. </w:t>
      </w:r>
    </w:p>
    <w:p w14:paraId="2FA7AE1D" w14:textId="77777777" w:rsidR="00BB44CB" w:rsidRPr="000805EC" w:rsidRDefault="00BB44CB" w:rsidP="00BB44CB">
      <w:pPr>
        <w:rPr>
          <w:rFonts w:cs="Arial"/>
          <w:bCs/>
          <w:color w:val="1B1B26" w:themeColor="text1" w:themeShade="80"/>
        </w:rPr>
      </w:pPr>
    </w:p>
    <w:p w14:paraId="4ECF57AA" w14:textId="6FA11DD2" w:rsidR="003228AC" w:rsidRPr="000805EC" w:rsidRDefault="00BB44CB" w:rsidP="003228AC">
      <w:pPr>
        <w:pStyle w:val="Heading2"/>
        <w:rPr>
          <w:rFonts w:cs="Arial"/>
          <w:b w:val="0"/>
          <w:bCs/>
          <w:color w:val="1B1B26" w:themeColor="text1" w:themeShade="80"/>
          <w:sz w:val="22"/>
          <w:szCs w:val="22"/>
        </w:rPr>
      </w:pPr>
      <w:r w:rsidRPr="000805EC">
        <w:rPr>
          <w:rFonts w:cs="Arial"/>
          <w:b w:val="0"/>
          <w:bCs/>
          <w:color w:val="1B1B26" w:themeColor="text1" w:themeShade="80"/>
          <w:sz w:val="22"/>
          <w:szCs w:val="22"/>
        </w:rPr>
        <w:t>The runner-up (to be chosen at the discretion of the Executive Committee</w:t>
      </w:r>
      <w:r w:rsidR="00816FB1" w:rsidRPr="000805EC">
        <w:rPr>
          <w:rFonts w:cs="Arial"/>
          <w:b w:val="0"/>
          <w:bCs/>
          <w:color w:val="1B1B26" w:themeColor="text1" w:themeShade="80"/>
          <w:sz w:val="22"/>
          <w:szCs w:val="22"/>
        </w:rPr>
        <w:t>)</w:t>
      </w:r>
      <w:r w:rsidR="0094656C" w:rsidRPr="000805EC">
        <w:rPr>
          <w:rFonts w:cs="Arial"/>
          <w:b w:val="0"/>
          <w:bCs/>
          <w:color w:val="1B1B26" w:themeColor="text1" w:themeShade="80"/>
          <w:sz w:val="22"/>
          <w:szCs w:val="22"/>
        </w:rPr>
        <w:t>,</w:t>
      </w:r>
      <w:r w:rsidRPr="000805EC">
        <w:rPr>
          <w:rFonts w:cs="Arial"/>
          <w:b w:val="0"/>
          <w:bCs/>
          <w:color w:val="1B1B26" w:themeColor="text1" w:themeShade="80"/>
          <w:sz w:val="22"/>
          <w:szCs w:val="22"/>
        </w:rPr>
        <w:t xml:space="preserve"> will be featured on the Delta Omega website, receive a certificate for the award, and is invited to list this honor on his/her CV.</w:t>
      </w:r>
      <w:r w:rsidR="000805EC" w:rsidRPr="000805EC">
        <w:rPr>
          <w:rFonts w:cs="Arial"/>
          <w:b w:val="0"/>
          <w:bCs/>
          <w:color w:val="1B1B26" w:themeColor="text1" w:themeShade="80"/>
          <w:sz w:val="22"/>
          <w:szCs w:val="22"/>
        </w:rPr>
        <w:t xml:space="preserve"> Winners</w:t>
      </w:r>
      <w:r w:rsidR="00816FB1" w:rsidRPr="000805EC">
        <w:rPr>
          <w:rFonts w:cs="Arial"/>
          <w:b w:val="0"/>
          <w:bCs/>
          <w:color w:val="1B1B26" w:themeColor="text1" w:themeShade="80"/>
          <w:sz w:val="22"/>
          <w:szCs w:val="22"/>
        </w:rPr>
        <w:t xml:space="preserve"> and nominees may </w:t>
      </w:r>
      <w:r w:rsidR="000805EC" w:rsidRPr="000805EC">
        <w:rPr>
          <w:rFonts w:cs="Arial"/>
          <w:b w:val="0"/>
          <w:bCs/>
          <w:color w:val="1B1B26" w:themeColor="text1" w:themeShade="80"/>
          <w:sz w:val="22"/>
          <w:szCs w:val="22"/>
        </w:rPr>
        <w:t xml:space="preserve">also </w:t>
      </w:r>
      <w:r w:rsidR="00816FB1" w:rsidRPr="000805EC">
        <w:rPr>
          <w:rFonts w:cs="Arial"/>
          <w:b w:val="0"/>
          <w:bCs/>
          <w:color w:val="1B1B26" w:themeColor="text1" w:themeShade="80"/>
          <w:sz w:val="22"/>
          <w:szCs w:val="22"/>
        </w:rPr>
        <w:t>be invited to present during a webinar series in early 202</w:t>
      </w:r>
      <w:r w:rsidR="007D53B8" w:rsidRPr="000805EC">
        <w:rPr>
          <w:rFonts w:cs="Arial"/>
          <w:b w:val="0"/>
          <w:bCs/>
          <w:color w:val="1B1B26" w:themeColor="text1" w:themeShade="80"/>
          <w:sz w:val="22"/>
          <w:szCs w:val="22"/>
        </w:rPr>
        <w:t>5</w:t>
      </w:r>
      <w:r w:rsidR="00816FB1" w:rsidRPr="000805EC">
        <w:rPr>
          <w:rFonts w:cs="Arial"/>
          <w:b w:val="0"/>
          <w:bCs/>
          <w:color w:val="1B1B26" w:themeColor="text1" w:themeShade="80"/>
          <w:sz w:val="22"/>
          <w:szCs w:val="22"/>
        </w:rPr>
        <w:t>.</w:t>
      </w:r>
      <w:r w:rsidR="003228AC" w:rsidRPr="000805EC">
        <w:rPr>
          <w:rFonts w:cs="Arial"/>
          <w:color w:val="1B1B26" w:themeColor="text1" w:themeShade="80"/>
        </w:rPr>
        <w:br/>
      </w:r>
      <w:r w:rsidR="003228AC" w:rsidRPr="000805EC">
        <w:rPr>
          <w:rFonts w:cs="Arial"/>
          <w:color w:val="1B1B26" w:themeColor="text1" w:themeShade="80"/>
        </w:rPr>
        <w:br/>
      </w:r>
      <w:proofErr w:type="gramStart"/>
      <w:r w:rsidR="003228AC" w:rsidRPr="000805EC">
        <w:rPr>
          <w:color w:val="1B1B26" w:themeColor="text1" w:themeShade="80"/>
        </w:rPr>
        <w:t>Eligibility</w:t>
      </w:r>
      <w:proofErr w:type="gramEnd"/>
    </w:p>
    <w:p w14:paraId="0362F964" w14:textId="0174D642" w:rsidR="003228AC" w:rsidRPr="000805EC" w:rsidRDefault="003228AC" w:rsidP="003228AC">
      <w:pPr>
        <w:rPr>
          <w:color w:val="1B1B26" w:themeColor="text1" w:themeShade="80"/>
        </w:rPr>
      </w:pPr>
      <w:r w:rsidRPr="000805EC">
        <w:rPr>
          <w:color w:val="1B1B26" w:themeColor="text1" w:themeShade="80"/>
        </w:rPr>
        <w:t xml:space="preserve">Nominations are </w:t>
      </w:r>
      <w:r w:rsidR="000805EC" w:rsidRPr="000805EC">
        <w:rPr>
          <w:color w:val="1B1B26" w:themeColor="text1" w:themeShade="80"/>
        </w:rPr>
        <w:t>limited to</w:t>
      </w:r>
      <w:r w:rsidRPr="000805EC">
        <w:rPr>
          <w:color w:val="1B1B26" w:themeColor="text1" w:themeShade="80"/>
        </w:rPr>
        <w:t xml:space="preserve"> CEPH-accredited schools and programs of public health with an active chapter of Delta Omega. Nominations </w:t>
      </w:r>
      <w:r w:rsidR="000805EC" w:rsidRPr="000805EC">
        <w:rPr>
          <w:color w:val="1B1B26" w:themeColor="text1" w:themeShade="80"/>
        </w:rPr>
        <w:t>should be self-submitted by</w:t>
      </w:r>
      <w:r w:rsidRPr="000805EC">
        <w:rPr>
          <w:color w:val="1B1B26" w:themeColor="text1" w:themeShade="80"/>
        </w:rPr>
        <w:t xml:space="preserve"> individual faculty members. </w:t>
      </w:r>
      <w:r w:rsidR="000805EC" w:rsidRPr="000805EC">
        <w:rPr>
          <w:color w:val="1B1B26" w:themeColor="text1" w:themeShade="80"/>
        </w:rPr>
        <w:t>Submissions from</w:t>
      </w:r>
      <w:r w:rsidRPr="000805EC">
        <w:rPr>
          <w:color w:val="1B1B26" w:themeColor="text1" w:themeShade="80"/>
        </w:rPr>
        <w:t xml:space="preserve"> previous years are eligible</w:t>
      </w:r>
      <w:r w:rsidR="000805EC" w:rsidRPr="000805EC">
        <w:rPr>
          <w:color w:val="1B1B26" w:themeColor="text1" w:themeShade="80"/>
        </w:rPr>
        <w:t xml:space="preserve"> </w:t>
      </w:r>
      <w:proofErr w:type="gramStart"/>
      <w:r w:rsidRPr="000805EC">
        <w:rPr>
          <w:color w:val="1B1B26" w:themeColor="text1" w:themeShade="80"/>
        </w:rPr>
        <w:t>as long as</w:t>
      </w:r>
      <w:proofErr w:type="gramEnd"/>
      <w:r w:rsidRPr="000805EC">
        <w:rPr>
          <w:color w:val="1B1B26" w:themeColor="text1" w:themeShade="80"/>
        </w:rPr>
        <w:t xml:space="preserve"> the curriculum is actively being taught. </w:t>
      </w:r>
    </w:p>
    <w:p w14:paraId="070622A2" w14:textId="77777777" w:rsidR="003228AC" w:rsidRPr="000805EC" w:rsidRDefault="003228AC" w:rsidP="003228AC">
      <w:pPr>
        <w:rPr>
          <w:rFonts w:cs="Arial"/>
          <w:color w:val="1B1B26" w:themeColor="text1" w:themeShade="80"/>
        </w:rPr>
      </w:pPr>
    </w:p>
    <w:p w14:paraId="608B89C9" w14:textId="62CDEAC1" w:rsidR="00BB44CB" w:rsidRPr="000805EC" w:rsidRDefault="007D53B8" w:rsidP="0075021A">
      <w:pPr>
        <w:spacing w:line="240" w:lineRule="auto"/>
        <w:rPr>
          <w:rFonts w:cs="Arial"/>
          <w:color w:val="1B1B26" w:themeColor="text1" w:themeShade="80"/>
        </w:rPr>
      </w:pPr>
      <w:r w:rsidRPr="000805EC">
        <w:rPr>
          <w:rFonts w:cs="Arial"/>
          <w:color w:val="1B1B26" w:themeColor="text1" w:themeShade="80"/>
        </w:rPr>
        <w:t>Applications should include:</w:t>
      </w:r>
    </w:p>
    <w:p w14:paraId="65AED72D" w14:textId="77777777" w:rsidR="003228AC" w:rsidRPr="000805EC" w:rsidRDefault="00BB44CB" w:rsidP="003228AC">
      <w:pPr>
        <w:pStyle w:val="BodyTextIndent"/>
        <w:numPr>
          <w:ilvl w:val="0"/>
          <w:numId w:val="48"/>
        </w:numPr>
        <w:rPr>
          <w:rFonts w:ascii="Arial" w:hAnsi="Arial" w:cs="Arial"/>
          <w:color w:val="1B1B26" w:themeColor="text1" w:themeShade="80"/>
          <w:szCs w:val="22"/>
        </w:rPr>
      </w:pPr>
      <w:r w:rsidRPr="000805EC">
        <w:rPr>
          <w:rFonts w:ascii="Arial" w:hAnsi="Arial" w:cs="Arial"/>
          <w:color w:val="1B1B26" w:themeColor="text1" w:themeShade="80"/>
          <w:szCs w:val="22"/>
        </w:rPr>
        <w:t xml:space="preserve">A brief (no more than 3 pages) overview of the course, describing its rationale, and the public health educational needs that it </w:t>
      </w:r>
      <w:proofErr w:type="gramStart"/>
      <w:r w:rsidRPr="000805EC">
        <w:rPr>
          <w:rFonts w:ascii="Arial" w:hAnsi="Arial" w:cs="Arial"/>
          <w:color w:val="1B1B26" w:themeColor="text1" w:themeShade="80"/>
          <w:szCs w:val="22"/>
        </w:rPr>
        <w:t>addresses</w:t>
      </w:r>
      <w:proofErr w:type="gramEnd"/>
      <w:r w:rsidRPr="000805EC">
        <w:rPr>
          <w:rFonts w:ascii="Arial" w:hAnsi="Arial" w:cs="Arial"/>
          <w:color w:val="1B1B26" w:themeColor="text1" w:themeShade="80"/>
          <w:szCs w:val="22"/>
        </w:rPr>
        <w:t xml:space="preserve"> </w:t>
      </w:r>
    </w:p>
    <w:p w14:paraId="7F81BB6D" w14:textId="7AF308F9" w:rsidR="00BB44CB" w:rsidRPr="000805EC" w:rsidRDefault="00BB44CB" w:rsidP="003228AC">
      <w:pPr>
        <w:pStyle w:val="BodyTextIndent"/>
        <w:numPr>
          <w:ilvl w:val="0"/>
          <w:numId w:val="48"/>
        </w:numPr>
        <w:rPr>
          <w:rFonts w:ascii="Arial" w:hAnsi="Arial" w:cs="Arial"/>
          <w:color w:val="1B1B26" w:themeColor="text1" w:themeShade="80"/>
          <w:szCs w:val="22"/>
        </w:rPr>
      </w:pPr>
      <w:r w:rsidRPr="000805EC">
        <w:rPr>
          <w:rFonts w:ascii="Arial" w:hAnsi="Arial" w:cs="Arial"/>
          <w:color w:val="1B1B26" w:themeColor="text1" w:themeShade="80"/>
          <w:szCs w:val="22"/>
        </w:rPr>
        <w:t>Examples of course materials, including course purpose, syllabus, learning objectives, reading materials, exercises/assignments, examinations, and evaluations</w:t>
      </w:r>
      <w:r w:rsidR="007D53B8" w:rsidRPr="000805EC">
        <w:rPr>
          <w:rFonts w:ascii="Arial" w:hAnsi="Arial" w:cs="Arial"/>
          <w:color w:val="1B1B26" w:themeColor="text1" w:themeShade="80"/>
          <w:szCs w:val="22"/>
        </w:rPr>
        <w:t xml:space="preserve"> (no more than twenty pages)</w:t>
      </w:r>
    </w:p>
    <w:p w14:paraId="796AFC3B" w14:textId="77777777" w:rsidR="007D53B8" w:rsidRPr="000805EC" w:rsidRDefault="007D53B8" w:rsidP="007D53B8">
      <w:pPr>
        <w:pStyle w:val="BodyTextIndent"/>
        <w:rPr>
          <w:rFonts w:ascii="Arial" w:hAnsi="Arial" w:cs="Arial"/>
          <w:color w:val="1B1B26" w:themeColor="text1" w:themeShade="80"/>
          <w:szCs w:val="22"/>
        </w:rPr>
      </w:pPr>
    </w:p>
    <w:p w14:paraId="5F4BFC7E" w14:textId="764259A2" w:rsidR="007D53B8" w:rsidRPr="000805EC" w:rsidRDefault="007D53B8" w:rsidP="007D53B8">
      <w:pPr>
        <w:pStyle w:val="BodyTextIndent"/>
        <w:ind w:left="0"/>
        <w:rPr>
          <w:rFonts w:ascii="Arial" w:hAnsi="Arial" w:cs="Arial"/>
          <w:color w:val="1B1B26" w:themeColor="text1" w:themeShade="80"/>
          <w:szCs w:val="22"/>
        </w:rPr>
      </w:pPr>
      <w:r w:rsidRPr="000805EC">
        <w:rPr>
          <w:rFonts w:ascii="Arial" w:hAnsi="Arial" w:cs="Arial"/>
          <w:color w:val="1B1B26" w:themeColor="text1" w:themeShade="80"/>
          <w:szCs w:val="22"/>
        </w:rPr>
        <w:t>Applications will be scored using the following model:</w:t>
      </w:r>
    </w:p>
    <w:p w14:paraId="0DB18772" w14:textId="77777777" w:rsidR="00C00E51" w:rsidRPr="000805EC" w:rsidRDefault="00C00E51" w:rsidP="007D53B8">
      <w:pPr>
        <w:pStyle w:val="BodyTextIndent"/>
        <w:ind w:left="0"/>
        <w:rPr>
          <w:rFonts w:ascii="Arial" w:hAnsi="Arial" w:cs="Arial"/>
          <w:color w:val="1B1B26" w:themeColor="text1" w:themeShade="80"/>
          <w:szCs w:val="22"/>
        </w:rPr>
      </w:pPr>
    </w:p>
    <w:p w14:paraId="3CA2FA40" w14:textId="3E0F66F4" w:rsidR="007D53B8" w:rsidRPr="000805EC" w:rsidRDefault="007D53B8" w:rsidP="00C00E51">
      <w:pPr>
        <w:pStyle w:val="BodyTextIndent"/>
        <w:numPr>
          <w:ilvl w:val="0"/>
          <w:numId w:val="49"/>
        </w:numPr>
        <w:rPr>
          <w:rFonts w:ascii="Arial" w:hAnsi="Arial" w:cs="Arial"/>
          <w:color w:val="1B1B26" w:themeColor="text1" w:themeShade="80"/>
          <w:szCs w:val="22"/>
        </w:rPr>
      </w:pPr>
      <w:r w:rsidRPr="000805EC">
        <w:rPr>
          <w:rFonts w:ascii="Arial" w:hAnsi="Arial" w:cs="Arial"/>
          <w:color w:val="1B1B26" w:themeColor="text1" w:themeShade="80"/>
          <w:szCs w:val="22"/>
        </w:rPr>
        <w:t xml:space="preserve">Integrates actual public health practice experiences and examples into classroom discussions and exercises and highlights models of collaborative, cooperative, and community-based public health practice and scholarship </w:t>
      </w:r>
      <w:r w:rsidR="00C00E51" w:rsidRPr="000805EC">
        <w:rPr>
          <w:rFonts w:ascii="Arial" w:hAnsi="Arial" w:cs="Arial"/>
          <w:color w:val="1B1B26" w:themeColor="text1" w:themeShade="80"/>
          <w:szCs w:val="22"/>
        </w:rPr>
        <w:t xml:space="preserve">– </w:t>
      </w:r>
      <w:proofErr w:type="gramStart"/>
      <w:r w:rsidR="00C00E51" w:rsidRPr="000805EC">
        <w:rPr>
          <w:rFonts w:ascii="Arial" w:hAnsi="Arial" w:cs="Arial"/>
          <w:color w:val="1B1B26" w:themeColor="text1" w:themeShade="80"/>
          <w:szCs w:val="22"/>
        </w:rPr>
        <w:t>20%</w:t>
      </w:r>
      <w:proofErr w:type="gramEnd"/>
    </w:p>
    <w:p w14:paraId="78FA877E" w14:textId="6FED73FB" w:rsidR="007D53B8" w:rsidRPr="000805EC" w:rsidRDefault="007D53B8" w:rsidP="00C00E51">
      <w:pPr>
        <w:pStyle w:val="BodyTextIndent"/>
        <w:numPr>
          <w:ilvl w:val="0"/>
          <w:numId w:val="49"/>
        </w:numPr>
        <w:rPr>
          <w:rFonts w:ascii="Arial" w:hAnsi="Arial" w:cs="Arial"/>
          <w:color w:val="1B1B26" w:themeColor="text1" w:themeShade="80"/>
          <w:szCs w:val="22"/>
        </w:rPr>
      </w:pPr>
      <w:r w:rsidRPr="000805EC">
        <w:rPr>
          <w:rFonts w:ascii="Arial" w:hAnsi="Arial" w:cs="Arial"/>
          <w:color w:val="1B1B26" w:themeColor="text1" w:themeShade="80"/>
          <w:szCs w:val="22"/>
        </w:rPr>
        <w:t xml:space="preserve">Focuses on skills development and emphasizes the application of public health principles and the use of science-based decision-making </w:t>
      </w:r>
      <w:r w:rsidR="00C00E51" w:rsidRPr="000805EC">
        <w:rPr>
          <w:rFonts w:ascii="Arial" w:hAnsi="Arial" w:cs="Arial"/>
          <w:color w:val="1B1B26" w:themeColor="text1" w:themeShade="80"/>
          <w:szCs w:val="22"/>
        </w:rPr>
        <w:t xml:space="preserve">– </w:t>
      </w:r>
      <w:proofErr w:type="gramStart"/>
      <w:r w:rsidR="00C00E51" w:rsidRPr="000805EC">
        <w:rPr>
          <w:rFonts w:ascii="Arial" w:hAnsi="Arial" w:cs="Arial"/>
          <w:color w:val="1B1B26" w:themeColor="text1" w:themeShade="80"/>
          <w:szCs w:val="22"/>
        </w:rPr>
        <w:t>25%</w:t>
      </w:r>
      <w:proofErr w:type="gramEnd"/>
    </w:p>
    <w:p w14:paraId="72CA0FE1" w14:textId="0387601E" w:rsidR="007D53B8" w:rsidRPr="000805EC" w:rsidRDefault="007D53B8" w:rsidP="00C00E51">
      <w:pPr>
        <w:pStyle w:val="BodyTextIndent"/>
        <w:numPr>
          <w:ilvl w:val="0"/>
          <w:numId w:val="49"/>
        </w:numPr>
        <w:rPr>
          <w:rFonts w:ascii="Arial" w:hAnsi="Arial" w:cs="Arial"/>
          <w:color w:val="1B1B26" w:themeColor="text1" w:themeShade="80"/>
          <w:szCs w:val="22"/>
        </w:rPr>
      </w:pPr>
      <w:r w:rsidRPr="000805EC">
        <w:rPr>
          <w:rFonts w:ascii="Arial" w:hAnsi="Arial" w:cs="Arial"/>
          <w:color w:val="1B1B26" w:themeColor="text1" w:themeShade="80"/>
          <w:szCs w:val="22"/>
        </w:rPr>
        <w:t xml:space="preserve">Involves community sector partners in teaching </w:t>
      </w:r>
      <w:r w:rsidR="00C00E51" w:rsidRPr="000805EC">
        <w:rPr>
          <w:rFonts w:ascii="Arial" w:hAnsi="Arial" w:cs="Arial"/>
          <w:color w:val="1B1B26" w:themeColor="text1" w:themeShade="80"/>
          <w:szCs w:val="22"/>
        </w:rPr>
        <w:t xml:space="preserve">- </w:t>
      </w:r>
      <w:proofErr w:type="gramStart"/>
      <w:r w:rsidR="00C00E51" w:rsidRPr="000805EC">
        <w:rPr>
          <w:rFonts w:ascii="Arial" w:hAnsi="Arial" w:cs="Arial"/>
          <w:color w:val="1B1B26" w:themeColor="text1" w:themeShade="80"/>
          <w:szCs w:val="22"/>
        </w:rPr>
        <w:t>10%</w:t>
      </w:r>
      <w:proofErr w:type="gramEnd"/>
    </w:p>
    <w:p w14:paraId="47A3065E" w14:textId="7B7F2328" w:rsidR="007D53B8" w:rsidRPr="000805EC" w:rsidRDefault="007D53B8" w:rsidP="00C00E51">
      <w:pPr>
        <w:pStyle w:val="BodyTextIndent"/>
        <w:numPr>
          <w:ilvl w:val="0"/>
          <w:numId w:val="49"/>
        </w:numPr>
        <w:rPr>
          <w:rFonts w:ascii="Arial" w:hAnsi="Arial" w:cs="Arial"/>
          <w:color w:val="1B1B26" w:themeColor="text1" w:themeShade="80"/>
          <w:szCs w:val="22"/>
        </w:rPr>
      </w:pPr>
      <w:r w:rsidRPr="000805EC">
        <w:rPr>
          <w:rFonts w:ascii="Arial" w:hAnsi="Arial" w:cs="Arial"/>
          <w:color w:val="1B1B26" w:themeColor="text1" w:themeShade="80"/>
          <w:szCs w:val="22"/>
        </w:rPr>
        <w:t xml:space="preserve">Makes use of case studies and examples of projects suitable for a multi-disciplinary </w:t>
      </w:r>
      <w:proofErr w:type="gramStart"/>
      <w:r w:rsidRPr="000805EC">
        <w:rPr>
          <w:rFonts w:ascii="Arial" w:hAnsi="Arial" w:cs="Arial"/>
          <w:color w:val="1B1B26" w:themeColor="text1" w:themeShade="80"/>
          <w:szCs w:val="22"/>
        </w:rPr>
        <w:t xml:space="preserve">audience </w:t>
      </w:r>
      <w:r w:rsidR="00C00E51" w:rsidRPr="000805EC">
        <w:rPr>
          <w:rFonts w:ascii="Arial" w:hAnsi="Arial" w:cs="Arial"/>
          <w:color w:val="1B1B26" w:themeColor="text1" w:themeShade="80"/>
          <w:szCs w:val="22"/>
        </w:rPr>
        <w:t xml:space="preserve"> -</w:t>
      </w:r>
      <w:proofErr w:type="gramEnd"/>
      <w:r w:rsidR="00C00E51" w:rsidRPr="000805EC">
        <w:rPr>
          <w:rFonts w:ascii="Arial" w:hAnsi="Arial" w:cs="Arial"/>
          <w:color w:val="1B1B26" w:themeColor="text1" w:themeShade="80"/>
          <w:szCs w:val="22"/>
        </w:rPr>
        <w:t xml:space="preserve"> 20%</w:t>
      </w:r>
    </w:p>
    <w:p w14:paraId="50F0A0F8" w14:textId="7DC7B3E6" w:rsidR="007D53B8" w:rsidRPr="000805EC" w:rsidRDefault="000805EC" w:rsidP="00C00E51">
      <w:pPr>
        <w:pStyle w:val="BodyTextIndent"/>
        <w:numPr>
          <w:ilvl w:val="0"/>
          <w:numId w:val="49"/>
        </w:numPr>
        <w:rPr>
          <w:rFonts w:ascii="Arial" w:hAnsi="Arial" w:cs="Arial"/>
          <w:color w:val="1B1B26" w:themeColor="text1" w:themeShade="80"/>
          <w:szCs w:val="22"/>
        </w:rPr>
      </w:pPr>
      <w:r w:rsidRPr="000805EC">
        <w:rPr>
          <w:rFonts w:ascii="Arial" w:hAnsi="Arial" w:cs="Arial"/>
          <w:color w:val="1B1B26" w:themeColor="text1" w:themeShade="80"/>
          <w:szCs w:val="22"/>
        </w:rPr>
        <w:t>Demonstrates</w:t>
      </w:r>
      <w:r w:rsidR="007D53B8" w:rsidRPr="000805EC">
        <w:rPr>
          <w:rFonts w:ascii="Arial" w:hAnsi="Arial" w:cs="Arial"/>
          <w:color w:val="1B1B26" w:themeColor="text1" w:themeShade="80"/>
          <w:szCs w:val="22"/>
        </w:rPr>
        <w:t xml:space="preserve"> innovati</w:t>
      </w:r>
      <w:r w:rsidRPr="000805EC">
        <w:rPr>
          <w:rFonts w:ascii="Arial" w:hAnsi="Arial" w:cs="Arial"/>
          <w:color w:val="1B1B26" w:themeColor="text1" w:themeShade="80"/>
          <w:szCs w:val="22"/>
        </w:rPr>
        <w:t>on</w:t>
      </w:r>
      <w:r w:rsidR="00C00E51" w:rsidRPr="000805EC">
        <w:rPr>
          <w:rFonts w:ascii="Arial" w:hAnsi="Arial" w:cs="Arial"/>
          <w:color w:val="1B1B26" w:themeColor="text1" w:themeShade="80"/>
          <w:szCs w:val="22"/>
        </w:rPr>
        <w:t xml:space="preserve"> - </w:t>
      </w:r>
      <w:proofErr w:type="gramStart"/>
      <w:r w:rsidR="00C00E51" w:rsidRPr="000805EC">
        <w:rPr>
          <w:rFonts w:ascii="Arial" w:hAnsi="Arial" w:cs="Arial"/>
          <w:color w:val="1B1B26" w:themeColor="text1" w:themeShade="80"/>
          <w:szCs w:val="22"/>
        </w:rPr>
        <w:t>2</w:t>
      </w:r>
      <w:r w:rsidRPr="000805EC">
        <w:rPr>
          <w:rFonts w:ascii="Arial" w:hAnsi="Arial" w:cs="Arial"/>
          <w:color w:val="1B1B26" w:themeColor="text1" w:themeShade="80"/>
          <w:szCs w:val="22"/>
        </w:rPr>
        <w:t>5</w:t>
      </w:r>
      <w:r w:rsidR="00C00E51" w:rsidRPr="000805EC">
        <w:rPr>
          <w:rFonts w:ascii="Arial" w:hAnsi="Arial" w:cs="Arial"/>
          <w:color w:val="1B1B26" w:themeColor="text1" w:themeShade="80"/>
          <w:szCs w:val="22"/>
        </w:rPr>
        <w:t>%</w:t>
      </w:r>
      <w:proofErr w:type="gramEnd"/>
    </w:p>
    <w:p w14:paraId="0231F4FD" w14:textId="77777777" w:rsidR="007D53B8" w:rsidRPr="000805EC" w:rsidRDefault="007D53B8" w:rsidP="007D53B8">
      <w:pPr>
        <w:pStyle w:val="BodyTextIndent"/>
        <w:ind w:left="0"/>
        <w:rPr>
          <w:rFonts w:ascii="Arial" w:hAnsi="Arial" w:cs="Arial"/>
          <w:color w:val="1B1B26" w:themeColor="text1" w:themeShade="80"/>
          <w:szCs w:val="22"/>
        </w:rPr>
      </w:pPr>
    </w:p>
    <w:p w14:paraId="37062D89" w14:textId="3261C2F7" w:rsidR="00BB44CB" w:rsidRPr="000805EC" w:rsidRDefault="00BB44CB" w:rsidP="003228AC">
      <w:pPr>
        <w:rPr>
          <w:rFonts w:cs="Arial"/>
          <w:color w:val="1B1B26" w:themeColor="text1" w:themeShade="80"/>
        </w:rPr>
      </w:pPr>
      <w:r w:rsidRPr="000805EC">
        <w:rPr>
          <w:rFonts w:cs="Arial"/>
          <w:bCs/>
          <w:i/>
          <w:iCs/>
          <w:color w:val="1B1B26" w:themeColor="text1" w:themeShade="80"/>
        </w:rPr>
        <w:t xml:space="preserve">*Submitted materials </w:t>
      </w:r>
      <w:r w:rsidR="007D53B8" w:rsidRPr="000805EC">
        <w:rPr>
          <w:rFonts w:cs="Arial"/>
          <w:bCs/>
          <w:i/>
          <w:iCs/>
          <w:color w:val="1B1B26" w:themeColor="text1" w:themeShade="80"/>
        </w:rPr>
        <w:t xml:space="preserve">should </w:t>
      </w:r>
      <w:r w:rsidRPr="000805EC">
        <w:rPr>
          <w:rFonts w:cs="Arial"/>
          <w:bCs/>
          <w:i/>
          <w:iCs/>
          <w:color w:val="1B1B26" w:themeColor="text1" w:themeShade="80"/>
        </w:rPr>
        <w:t>not exceed 20 pages.</w:t>
      </w:r>
      <w:r w:rsidR="007D53B8" w:rsidRPr="000805EC">
        <w:rPr>
          <w:rFonts w:cs="Arial"/>
          <w:bCs/>
          <w:i/>
          <w:iCs/>
          <w:color w:val="1B1B26" w:themeColor="text1" w:themeShade="80"/>
        </w:rPr>
        <w:t xml:space="preserve"> Submission link:</w:t>
      </w:r>
      <w:r w:rsidR="008B366C" w:rsidRPr="008B366C">
        <w:t xml:space="preserve"> </w:t>
      </w:r>
      <w:hyperlink r:id="rId9" w:history="1">
        <w:r w:rsidR="008B366C">
          <w:rPr>
            <w:rStyle w:val="Hyperlink"/>
            <w:rFonts w:cs="Arial"/>
            <w:bCs/>
            <w:i/>
            <w:iCs/>
            <w:color w:val="134250" w:themeColor="accent5" w:themeShade="80"/>
          </w:rPr>
          <w:t>2024 DO Innovative Curriculum Award Form</w:t>
        </w:r>
      </w:hyperlink>
    </w:p>
    <w:p w14:paraId="030DB1D9" w14:textId="77777777" w:rsidR="00BB44CB" w:rsidRPr="009534F2" w:rsidRDefault="00BB44CB" w:rsidP="00BB44CB">
      <w:pPr>
        <w:rPr>
          <w:rFonts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014FC1" w14:paraId="16DD5DA9" w14:textId="77777777" w:rsidTr="00B96EA0">
        <w:trPr>
          <w:jc w:val="center"/>
        </w:trPr>
        <w:tc>
          <w:tcPr>
            <w:tcW w:w="10160" w:type="dxa"/>
            <w:shd w:val="clear" w:color="auto" w:fill="FFD774"/>
          </w:tcPr>
          <w:p w14:paraId="5FD8AFCE" w14:textId="749E2684" w:rsidR="00014FC1" w:rsidRPr="00B96EA0" w:rsidRDefault="00B96EA0" w:rsidP="00B96EA0">
            <w:pPr>
              <w:spacing w:before="240" w:after="240"/>
              <w:jc w:val="center"/>
              <w:rPr>
                <w:rFonts w:cs="Arial"/>
                <w:b/>
                <w:bCs/>
              </w:rPr>
            </w:pPr>
            <w:r w:rsidRPr="00B96EA0">
              <w:rPr>
                <w:rFonts w:cs="Arial"/>
                <w:b/>
                <w:bCs/>
              </w:rPr>
              <w:t>Any</w:t>
            </w:r>
            <w:r w:rsidR="00014FC1" w:rsidRPr="00B96EA0">
              <w:rPr>
                <w:rFonts w:cs="Arial"/>
                <w:b/>
                <w:bCs/>
              </w:rPr>
              <w:t xml:space="preserve"> questions or suggestions, contact </w:t>
            </w:r>
            <w:r w:rsidR="007D53B8">
              <w:rPr>
                <w:rFonts w:cs="Arial"/>
                <w:b/>
                <w:bCs/>
              </w:rPr>
              <w:t xml:space="preserve">us at </w:t>
            </w:r>
            <w:hyperlink r:id="rId10" w:history="1">
              <w:r w:rsidR="00014FC1" w:rsidRPr="00B96EA0">
                <w:rPr>
                  <w:rStyle w:val="Hyperlink"/>
                  <w:rFonts w:cs="Arial"/>
                  <w:b/>
                  <w:bCs/>
                </w:rPr>
                <w:t>info@deltaomega.org</w:t>
              </w:r>
            </w:hyperlink>
            <w:r w:rsidR="00014FC1" w:rsidRPr="00B96EA0">
              <w:rPr>
                <w:rFonts w:cs="Arial"/>
                <w:b/>
                <w:bCs/>
              </w:rPr>
              <w:t>.</w:t>
            </w:r>
          </w:p>
        </w:tc>
      </w:tr>
    </w:tbl>
    <w:p w14:paraId="455EDE7B" w14:textId="77777777" w:rsidR="00B96EA0" w:rsidRPr="00B96EA0" w:rsidRDefault="00B96EA0" w:rsidP="008B366C">
      <w:pPr>
        <w:rPr>
          <w:rFonts w:ascii="Times New Roman" w:hAnsi="Times New Roman" w:cs="Times New Roman"/>
          <w:sz w:val="24"/>
          <w:szCs w:val="24"/>
          <w:lang w:eastAsia="ko-KR"/>
        </w:rPr>
      </w:pPr>
    </w:p>
    <w:sectPr w:rsidR="00B96EA0" w:rsidRPr="00B96EA0" w:rsidSect="008752BA">
      <w:footerReference w:type="default" r:id="rId11"/>
      <w:pgSz w:w="12240" w:h="20160" w:code="5"/>
      <w:pgMar w:top="567" w:right="990" w:bottom="280" w:left="1080" w:header="720" w:footer="9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38D5" w14:textId="77777777" w:rsidR="008752BA" w:rsidRDefault="008752BA" w:rsidP="00730AD0">
      <w:r>
        <w:separator/>
      </w:r>
    </w:p>
  </w:endnote>
  <w:endnote w:type="continuationSeparator" w:id="0">
    <w:p w14:paraId="12FC873A" w14:textId="77777777" w:rsidR="008752BA" w:rsidRDefault="008752BA" w:rsidP="0073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1B85" w14:textId="77777777" w:rsidR="0076262D" w:rsidRPr="007C457F" w:rsidRDefault="00F06861" w:rsidP="00730AD0">
    <w:pPr>
      <w:pStyle w:val="Footer"/>
      <w:rPr>
        <w:b/>
      </w:rPr>
    </w:pPr>
    <w:r w:rsidRPr="007C457F">
      <w:rPr>
        <w:rFonts w:cs="Arial"/>
        <w:b/>
        <w:noProof/>
        <w:color w:val="111E71"/>
        <w:sz w:val="40"/>
        <w:szCs w:val="4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C76D92" wp14:editId="1FC33FBA">
              <wp:simplePos x="0" y="0"/>
              <wp:positionH relativeFrom="margin">
                <wp:posOffset>6208522</wp:posOffset>
              </wp:positionH>
              <wp:positionV relativeFrom="paragraph">
                <wp:posOffset>59690</wp:posOffset>
              </wp:positionV>
              <wp:extent cx="512445" cy="280670"/>
              <wp:effectExtent l="0" t="0" r="0" b="0"/>
              <wp:wrapSquare wrapText="bothSides"/>
              <wp:docPr id="2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86073" w14:textId="77777777" w:rsidR="0076262D" w:rsidRPr="00F06861" w:rsidRDefault="0076262D" w:rsidP="002C519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0686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6861">
                            <w:rPr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 w:rsidRPr="00F0686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7158" w:rsidRPr="00F06861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6861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3290221" w14:textId="77777777" w:rsidR="0076262D" w:rsidRPr="00F06861" w:rsidRDefault="0076262D" w:rsidP="002C5194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AC76D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8.85pt;margin-top:4.7pt;width:40.35pt;height:22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" filled="f" stroked="f">
              <v:textbox>
                <w:txbxContent>
                  <w:p w14:paraId="45C86073" w14:textId="77777777" w:rsidR="0076262D" w:rsidRPr="00F06861" w:rsidRDefault="0076262D" w:rsidP="002C5194">
                    <w:pPr>
                      <w:rPr>
                        <w:sz w:val="18"/>
                        <w:szCs w:val="18"/>
                      </w:rPr>
                    </w:pPr>
                    <w:r w:rsidRPr="00F06861">
                      <w:rPr>
                        <w:sz w:val="18"/>
                        <w:szCs w:val="18"/>
                      </w:rPr>
                      <w:fldChar w:fldCharType="begin"/>
                    </w:r>
                    <w:r w:rsidRPr="00F06861">
                      <w:rPr>
                        <w:sz w:val="18"/>
                        <w:szCs w:val="18"/>
                      </w:rPr>
                      <w:instrText xml:space="preserve">PAGE  </w:instrText>
                    </w:r>
                    <w:r w:rsidRPr="00F06861">
                      <w:rPr>
                        <w:sz w:val="18"/>
                        <w:szCs w:val="18"/>
                      </w:rPr>
                      <w:fldChar w:fldCharType="separate"/>
                    </w:r>
                    <w:r w:rsidR="00717158" w:rsidRPr="00F06861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F06861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14:paraId="33290221" w14:textId="77777777" w:rsidR="0076262D" w:rsidRPr="00F06861" w:rsidRDefault="0076262D" w:rsidP="002C519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50C2D" w:rsidRPr="00A50C2D">
      <w:rPr>
        <w:b/>
      </w:rPr>
      <w:t xml:space="preserve"> </w:t>
    </w:r>
    <w:r w:rsidR="00417E7B" w:rsidRPr="007C457F">
      <w:rPr>
        <w:rStyle w:val="PageNumber"/>
        <w:rFonts w:cs="Arial"/>
        <w:b/>
        <w:noProof/>
        <w:color w:val="111E71"/>
        <w:sz w:val="40"/>
        <w:szCs w:val="4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707333" wp14:editId="150040F3">
              <wp:simplePos x="0" y="0"/>
              <wp:positionH relativeFrom="column">
                <wp:posOffset>7823200</wp:posOffset>
              </wp:positionH>
              <wp:positionV relativeFrom="paragraph">
                <wp:posOffset>-197269</wp:posOffset>
              </wp:positionV>
              <wp:extent cx="360680" cy="270016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2700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241FAC" w14:textId="77777777" w:rsidR="0076262D" w:rsidRPr="00E43BF2" w:rsidRDefault="0076262D" w:rsidP="00730AD0">
                          <w:pPr>
                            <w:pStyle w:val="Footer"/>
                            <w:rPr>
                              <w:rStyle w:val="PageNumber"/>
                              <w:rFonts w:cs="Arial"/>
                              <w:b/>
                              <w:color w:val="56569A"/>
                              <w:sz w:val="24"/>
                              <w:szCs w:val="24"/>
                            </w:rPr>
                          </w:pPr>
                          <w:r w:rsidRPr="00E43BF2">
                            <w:rPr>
                              <w:rStyle w:val="PageNumber"/>
                              <w:rFonts w:cs="Arial"/>
                              <w:b/>
                              <w:color w:val="56569A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3BF2">
                            <w:rPr>
                              <w:rStyle w:val="PageNumber"/>
                              <w:rFonts w:cs="Arial"/>
                              <w:b/>
                              <w:color w:val="56569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 w:rsidRPr="00E43BF2">
                            <w:rPr>
                              <w:rStyle w:val="PageNumber"/>
                              <w:rFonts w:cs="Arial"/>
                              <w:b/>
                              <w:color w:val="56569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17158">
                            <w:rPr>
                              <w:rStyle w:val="PageNumber"/>
                              <w:rFonts w:cs="Arial"/>
                              <w:b/>
                              <w:noProof/>
                              <w:color w:val="56569A"/>
                              <w:sz w:val="24"/>
                              <w:szCs w:val="24"/>
                            </w:rPr>
                            <w:t>1</w:t>
                          </w:r>
                          <w:r w:rsidRPr="00E43BF2">
                            <w:rPr>
                              <w:rStyle w:val="PageNumber"/>
                              <w:rFonts w:cs="Arial"/>
                              <w:b/>
                              <w:color w:val="56569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55DFC98C" w14:textId="77777777" w:rsidR="0076262D" w:rsidRPr="00E43BF2" w:rsidRDefault="0076262D" w:rsidP="00730AD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0707333" id="_x0000_s1027" type="#_x0000_t202" style="position:absolute;margin-left:616pt;margin-top:-15.55pt;width:28.4pt;height:2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" filled="f" stroked="f">
              <v:textbox>
                <w:txbxContent>
                  <w:p w14:paraId="05241FAC" w14:textId="77777777" w:rsidR="0076262D" w:rsidRPr="00E43BF2" w:rsidRDefault="0076262D" w:rsidP="00730AD0">
                    <w:pPr>
                      <w:pStyle w:val="Footer"/>
                      <w:rPr>
                        <w:rStyle w:val="PageNumber"/>
                        <w:rFonts w:cs="Arial"/>
                        <w:b/>
                        <w:color w:val="56569A"/>
                        <w:sz w:val="24"/>
                        <w:szCs w:val="24"/>
                      </w:rPr>
                    </w:pPr>
                    <w:r w:rsidRPr="00E43BF2">
                      <w:rPr>
                        <w:rStyle w:val="PageNumber"/>
                        <w:rFonts w:cs="Arial"/>
                        <w:b/>
                        <w:color w:val="56569A"/>
                        <w:sz w:val="24"/>
                        <w:szCs w:val="24"/>
                      </w:rPr>
                      <w:fldChar w:fldCharType="begin"/>
                    </w:r>
                    <w:r w:rsidRPr="00E43BF2">
                      <w:rPr>
                        <w:rStyle w:val="PageNumber"/>
                        <w:rFonts w:cs="Arial"/>
                        <w:b/>
                        <w:color w:val="56569A"/>
                        <w:sz w:val="24"/>
                        <w:szCs w:val="24"/>
                      </w:rPr>
                      <w:instrText xml:space="preserve">PAGE  </w:instrText>
                    </w:r>
                    <w:r w:rsidRPr="00E43BF2">
                      <w:rPr>
                        <w:rStyle w:val="PageNumber"/>
                        <w:rFonts w:cs="Arial"/>
                        <w:b/>
                        <w:color w:val="56569A"/>
                        <w:sz w:val="24"/>
                        <w:szCs w:val="24"/>
                      </w:rPr>
                      <w:fldChar w:fldCharType="separate"/>
                    </w:r>
                    <w:r w:rsidR="00717158">
                      <w:rPr>
                        <w:rStyle w:val="PageNumber"/>
                        <w:rFonts w:cs="Arial"/>
                        <w:b/>
                        <w:noProof/>
                        <w:color w:val="56569A"/>
                        <w:sz w:val="24"/>
                        <w:szCs w:val="24"/>
                      </w:rPr>
                      <w:t>1</w:t>
                    </w:r>
                    <w:r w:rsidRPr="00E43BF2">
                      <w:rPr>
                        <w:rStyle w:val="PageNumber"/>
                        <w:rFonts w:cs="Arial"/>
                        <w:b/>
                        <w:color w:val="56569A"/>
                        <w:sz w:val="24"/>
                        <w:szCs w:val="24"/>
                      </w:rPr>
                      <w:fldChar w:fldCharType="end"/>
                    </w:r>
                  </w:p>
                  <w:p w14:paraId="55DFC98C" w14:textId="77777777" w:rsidR="0076262D" w:rsidRPr="00E43BF2" w:rsidRDefault="0076262D" w:rsidP="00730AD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9F41" w14:textId="77777777" w:rsidR="008752BA" w:rsidRDefault="008752BA" w:rsidP="00730AD0">
      <w:r>
        <w:separator/>
      </w:r>
    </w:p>
  </w:footnote>
  <w:footnote w:type="continuationSeparator" w:id="0">
    <w:p w14:paraId="6575F373" w14:textId="77777777" w:rsidR="008752BA" w:rsidRDefault="008752BA" w:rsidP="0073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3288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D8D7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723A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A4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F8FC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5CD1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6A2F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E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F43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94B2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86AD5"/>
    <w:multiLevelType w:val="hybridMultilevel"/>
    <w:tmpl w:val="822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50B07"/>
    <w:multiLevelType w:val="hybridMultilevel"/>
    <w:tmpl w:val="69CE5CE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705BA9"/>
    <w:multiLevelType w:val="hybridMultilevel"/>
    <w:tmpl w:val="7BCA70C2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8C1B8F"/>
    <w:multiLevelType w:val="multilevel"/>
    <w:tmpl w:val="D7ECFF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DF0CB1"/>
    <w:multiLevelType w:val="hybridMultilevel"/>
    <w:tmpl w:val="4BE4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46F89"/>
    <w:multiLevelType w:val="hybridMultilevel"/>
    <w:tmpl w:val="E11ED658"/>
    <w:lvl w:ilvl="0" w:tplc="DB306E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056E38"/>
    <w:multiLevelType w:val="hybridMultilevel"/>
    <w:tmpl w:val="4316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225F7"/>
    <w:multiLevelType w:val="hybridMultilevel"/>
    <w:tmpl w:val="834C5A54"/>
    <w:lvl w:ilvl="0" w:tplc="C3845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5B0A"/>
    <w:multiLevelType w:val="hybridMultilevel"/>
    <w:tmpl w:val="16F2A2C6"/>
    <w:lvl w:ilvl="0" w:tplc="C3845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24E81"/>
    <w:multiLevelType w:val="hybridMultilevel"/>
    <w:tmpl w:val="E0B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31D93"/>
    <w:multiLevelType w:val="hybridMultilevel"/>
    <w:tmpl w:val="7F94F992"/>
    <w:lvl w:ilvl="0" w:tplc="08DEAEFC">
      <w:start w:val="1"/>
      <w:numFmt w:val="bullet"/>
      <w:lvlText w:val="•"/>
      <w:lvlJc w:val="left"/>
      <w:pPr>
        <w:ind w:left="1340" w:hanging="220"/>
      </w:pPr>
      <w:rPr>
        <w:rFonts w:ascii="Source Sans Pro" w:eastAsia="Source Sans Pro" w:hAnsi="Source Sans Pro" w:hint="default"/>
        <w:color w:val="525273"/>
        <w:sz w:val="28"/>
        <w:szCs w:val="28"/>
      </w:rPr>
    </w:lvl>
    <w:lvl w:ilvl="1" w:tplc="9020AC44">
      <w:start w:val="1"/>
      <w:numFmt w:val="bullet"/>
      <w:lvlText w:val="■"/>
      <w:lvlJc w:val="left"/>
      <w:pPr>
        <w:ind w:left="1580" w:hanging="240"/>
      </w:pPr>
      <w:rPr>
        <w:rFonts w:ascii="Source Sans Pro" w:eastAsia="Source Sans Pro" w:hAnsi="Source Sans Pro" w:hint="default"/>
        <w:color w:val="525273"/>
        <w:sz w:val="28"/>
        <w:szCs w:val="28"/>
      </w:rPr>
    </w:lvl>
    <w:lvl w:ilvl="2" w:tplc="26B2C5EC">
      <w:start w:val="1"/>
      <w:numFmt w:val="bullet"/>
      <w:lvlText w:val="•"/>
      <w:lvlJc w:val="left"/>
      <w:pPr>
        <w:ind w:left="1820" w:hanging="240"/>
      </w:pPr>
      <w:rPr>
        <w:rFonts w:hint="default"/>
      </w:rPr>
    </w:lvl>
    <w:lvl w:ilvl="3" w:tplc="A08A6AA0">
      <w:start w:val="1"/>
      <w:numFmt w:val="bullet"/>
      <w:lvlText w:val="•"/>
      <w:lvlJc w:val="left"/>
      <w:pPr>
        <w:ind w:left="2975" w:hanging="240"/>
      </w:pPr>
      <w:rPr>
        <w:rFonts w:hint="default"/>
      </w:rPr>
    </w:lvl>
    <w:lvl w:ilvl="4" w:tplc="00D6572C">
      <w:start w:val="1"/>
      <w:numFmt w:val="bullet"/>
      <w:lvlText w:val="•"/>
      <w:lvlJc w:val="left"/>
      <w:pPr>
        <w:ind w:left="4130" w:hanging="240"/>
      </w:pPr>
      <w:rPr>
        <w:rFonts w:hint="default"/>
      </w:rPr>
    </w:lvl>
    <w:lvl w:ilvl="5" w:tplc="C3761642">
      <w:start w:val="1"/>
      <w:numFmt w:val="bullet"/>
      <w:lvlText w:val="•"/>
      <w:lvlJc w:val="left"/>
      <w:pPr>
        <w:ind w:left="5285" w:hanging="240"/>
      </w:pPr>
      <w:rPr>
        <w:rFonts w:hint="default"/>
      </w:rPr>
    </w:lvl>
    <w:lvl w:ilvl="6" w:tplc="60063438">
      <w:start w:val="1"/>
      <w:numFmt w:val="bullet"/>
      <w:lvlText w:val="•"/>
      <w:lvlJc w:val="left"/>
      <w:pPr>
        <w:ind w:left="6440" w:hanging="240"/>
      </w:pPr>
      <w:rPr>
        <w:rFonts w:hint="default"/>
      </w:rPr>
    </w:lvl>
    <w:lvl w:ilvl="7" w:tplc="A7C26B06">
      <w:start w:val="1"/>
      <w:numFmt w:val="bullet"/>
      <w:lvlText w:val="•"/>
      <w:lvlJc w:val="left"/>
      <w:pPr>
        <w:ind w:left="7595" w:hanging="240"/>
      </w:pPr>
      <w:rPr>
        <w:rFonts w:hint="default"/>
      </w:rPr>
    </w:lvl>
    <w:lvl w:ilvl="8" w:tplc="20B071CC">
      <w:start w:val="1"/>
      <w:numFmt w:val="bullet"/>
      <w:lvlText w:val="•"/>
      <w:lvlJc w:val="left"/>
      <w:pPr>
        <w:ind w:left="8750" w:hanging="240"/>
      </w:pPr>
      <w:rPr>
        <w:rFonts w:hint="default"/>
      </w:rPr>
    </w:lvl>
  </w:abstractNum>
  <w:abstractNum w:abstractNumId="21" w15:restartNumberingAfterBreak="0">
    <w:nsid w:val="33BB4C31"/>
    <w:multiLevelType w:val="hybridMultilevel"/>
    <w:tmpl w:val="4BC2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735BC"/>
    <w:multiLevelType w:val="hybridMultilevel"/>
    <w:tmpl w:val="379A6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8B0365"/>
    <w:multiLevelType w:val="hybridMultilevel"/>
    <w:tmpl w:val="1C9863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C99E5A2E">
      <w:start w:val="20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5614A3"/>
    <w:multiLevelType w:val="hybridMultilevel"/>
    <w:tmpl w:val="B6822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E53FD"/>
    <w:multiLevelType w:val="hybridMultilevel"/>
    <w:tmpl w:val="A3322B68"/>
    <w:lvl w:ilvl="0" w:tplc="328211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96D4B02"/>
    <w:multiLevelType w:val="hybridMultilevel"/>
    <w:tmpl w:val="9C40BBF4"/>
    <w:lvl w:ilvl="0" w:tplc="1B40D5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9C576B2"/>
    <w:multiLevelType w:val="multilevel"/>
    <w:tmpl w:val="0409001D"/>
    <w:numStyleLink w:val="ListBullets"/>
  </w:abstractNum>
  <w:abstractNum w:abstractNumId="28" w15:restartNumberingAfterBreak="0">
    <w:nsid w:val="458B388F"/>
    <w:multiLevelType w:val="multilevel"/>
    <w:tmpl w:val="0409001D"/>
    <w:numStyleLink w:val="ListBullets"/>
  </w:abstractNum>
  <w:abstractNum w:abstractNumId="29" w15:restartNumberingAfterBreak="0">
    <w:nsid w:val="48D13FA5"/>
    <w:multiLevelType w:val="hybridMultilevel"/>
    <w:tmpl w:val="A300B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7E247D"/>
    <w:multiLevelType w:val="hybridMultilevel"/>
    <w:tmpl w:val="45B0DAA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1" w15:restartNumberingAfterBreak="0">
    <w:nsid w:val="4F4F40B2"/>
    <w:multiLevelType w:val="hybridMultilevel"/>
    <w:tmpl w:val="3BA8040E"/>
    <w:lvl w:ilvl="0" w:tplc="E36AE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B58B3"/>
    <w:multiLevelType w:val="hybridMultilevel"/>
    <w:tmpl w:val="2514C800"/>
    <w:lvl w:ilvl="0" w:tplc="FFFFFFFF">
      <w:start w:val="1"/>
      <w:numFmt w:val="upperRoman"/>
      <w:lvlText w:val="%1."/>
      <w:lvlJc w:val="left"/>
      <w:pPr>
        <w:ind w:left="2610" w:hanging="10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00103"/>
    <w:multiLevelType w:val="hybridMultilevel"/>
    <w:tmpl w:val="2340B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70BAB"/>
    <w:multiLevelType w:val="hybridMultilevel"/>
    <w:tmpl w:val="6FEE920A"/>
    <w:lvl w:ilvl="0" w:tplc="F2507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1249E"/>
    <w:multiLevelType w:val="hybridMultilevel"/>
    <w:tmpl w:val="6988E33A"/>
    <w:lvl w:ilvl="0" w:tplc="04090019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CB21D2"/>
    <w:multiLevelType w:val="multilevel"/>
    <w:tmpl w:val="0409001D"/>
    <w:styleLink w:val="ListBullets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/>
        <w:color w:val="5E5E7D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BC54456"/>
    <w:multiLevelType w:val="hybridMultilevel"/>
    <w:tmpl w:val="5D7C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33A3D"/>
    <w:multiLevelType w:val="hybridMultilevel"/>
    <w:tmpl w:val="0252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D17BD"/>
    <w:multiLevelType w:val="hybridMultilevel"/>
    <w:tmpl w:val="EADA72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4715B02"/>
    <w:multiLevelType w:val="hybridMultilevel"/>
    <w:tmpl w:val="32BE009A"/>
    <w:lvl w:ilvl="0" w:tplc="61D83152">
      <w:start w:val="1"/>
      <w:numFmt w:val="upperRoman"/>
      <w:lvlText w:val="%1."/>
      <w:lvlJc w:val="left"/>
      <w:pPr>
        <w:ind w:left="1440" w:hanging="320"/>
      </w:pPr>
      <w:rPr>
        <w:rFonts w:ascii="Source Sans Pro" w:eastAsia="Source Sans Pro" w:hAnsi="Source Sans Pro" w:hint="default"/>
        <w:color w:val="525273"/>
        <w:sz w:val="28"/>
        <w:szCs w:val="28"/>
      </w:rPr>
    </w:lvl>
    <w:lvl w:ilvl="1" w:tplc="8C5880D2">
      <w:start w:val="1"/>
      <w:numFmt w:val="upperLetter"/>
      <w:lvlText w:val="%2."/>
      <w:lvlJc w:val="left"/>
      <w:pPr>
        <w:ind w:left="1820" w:hanging="380"/>
      </w:pPr>
      <w:rPr>
        <w:rFonts w:ascii="Source Sans Pro" w:eastAsia="Source Sans Pro" w:hAnsi="Source Sans Pro" w:hint="default"/>
        <w:color w:val="525273"/>
        <w:sz w:val="28"/>
        <w:szCs w:val="28"/>
      </w:rPr>
    </w:lvl>
    <w:lvl w:ilvl="2" w:tplc="87EE60E0">
      <w:start w:val="1"/>
      <w:numFmt w:val="decimal"/>
      <w:lvlText w:val="%3."/>
      <w:lvlJc w:val="left"/>
      <w:pPr>
        <w:ind w:left="2040" w:hanging="360"/>
      </w:pPr>
      <w:rPr>
        <w:rFonts w:ascii="Source Sans Pro" w:eastAsia="Source Sans Pro" w:hAnsi="Source Sans Pro" w:hint="default"/>
        <w:color w:val="525273"/>
        <w:sz w:val="28"/>
        <w:szCs w:val="28"/>
      </w:rPr>
    </w:lvl>
    <w:lvl w:ilvl="3" w:tplc="D4DA2BFC">
      <w:start w:val="1"/>
      <w:numFmt w:val="lowerLetter"/>
      <w:lvlText w:val="%4."/>
      <w:lvlJc w:val="left"/>
      <w:pPr>
        <w:ind w:left="2400" w:hanging="380"/>
      </w:pPr>
      <w:rPr>
        <w:rFonts w:ascii="Source Sans Pro" w:eastAsia="Source Sans Pro" w:hAnsi="Source Sans Pro" w:hint="default"/>
        <w:color w:val="525273"/>
        <w:sz w:val="28"/>
        <w:szCs w:val="28"/>
      </w:rPr>
    </w:lvl>
    <w:lvl w:ilvl="4" w:tplc="BA8AF654">
      <w:start w:val="1"/>
      <w:numFmt w:val="bullet"/>
      <w:lvlText w:val="•"/>
      <w:lvlJc w:val="left"/>
      <w:pPr>
        <w:ind w:left="3637" w:hanging="380"/>
      </w:pPr>
      <w:rPr>
        <w:rFonts w:hint="default"/>
      </w:rPr>
    </w:lvl>
    <w:lvl w:ilvl="5" w:tplc="800CB414">
      <w:start w:val="1"/>
      <w:numFmt w:val="bullet"/>
      <w:lvlText w:val="•"/>
      <w:lvlJc w:val="left"/>
      <w:pPr>
        <w:ind w:left="4874" w:hanging="380"/>
      </w:pPr>
      <w:rPr>
        <w:rFonts w:hint="default"/>
      </w:rPr>
    </w:lvl>
    <w:lvl w:ilvl="6" w:tplc="F858FEF2">
      <w:start w:val="1"/>
      <w:numFmt w:val="bullet"/>
      <w:lvlText w:val="•"/>
      <w:lvlJc w:val="left"/>
      <w:pPr>
        <w:ind w:left="6111" w:hanging="380"/>
      </w:pPr>
      <w:rPr>
        <w:rFonts w:hint="default"/>
      </w:rPr>
    </w:lvl>
    <w:lvl w:ilvl="7" w:tplc="2C762662">
      <w:start w:val="1"/>
      <w:numFmt w:val="bullet"/>
      <w:lvlText w:val="•"/>
      <w:lvlJc w:val="left"/>
      <w:pPr>
        <w:ind w:left="7348" w:hanging="380"/>
      </w:pPr>
      <w:rPr>
        <w:rFonts w:hint="default"/>
      </w:rPr>
    </w:lvl>
    <w:lvl w:ilvl="8" w:tplc="EE0CF1D0">
      <w:start w:val="1"/>
      <w:numFmt w:val="bullet"/>
      <w:lvlText w:val="•"/>
      <w:lvlJc w:val="left"/>
      <w:pPr>
        <w:ind w:left="8585" w:hanging="380"/>
      </w:pPr>
      <w:rPr>
        <w:rFonts w:hint="default"/>
      </w:rPr>
    </w:lvl>
  </w:abstractNum>
  <w:abstractNum w:abstractNumId="41" w15:restartNumberingAfterBreak="0">
    <w:nsid w:val="7477409E"/>
    <w:multiLevelType w:val="hybridMultilevel"/>
    <w:tmpl w:val="EC889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1048F0"/>
    <w:multiLevelType w:val="hybridMultilevel"/>
    <w:tmpl w:val="C0DAF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F748B6"/>
    <w:multiLevelType w:val="hybridMultilevel"/>
    <w:tmpl w:val="F0B86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88B4DA5"/>
    <w:multiLevelType w:val="hybridMultilevel"/>
    <w:tmpl w:val="6988E33A"/>
    <w:lvl w:ilvl="0" w:tplc="04090019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D86D97"/>
    <w:multiLevelType w:val="hybridMultilevel"/>
    <w:tmpl w:val="132E5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095A9E"/>
    <w:multiLevelType w:val="hybridMultilevel"/>
    <w:tmpl w:val="5A42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5680">
    <w:abstractNumId w:val="40"/>
  </w:num>
  <w:num w:numId="2" w16cid:durableId="1039627848">
    <w:abstractNumId w:val="20"/>
  </w:num>
  <w:num w:numId="3" w16cid:durableId="434444203">
    <w:abstractNumId w:val="9"/>
  </w:num>
  <w:num w:numId="4" w16cid:durableId="172307066">
    <w:abstractNumId w:val="7"/>
  </w:num>
  <w:num w:numId="5" w16cid:durableId="726732827">
    <w:abstractNumId w:val="6"/>
  </w:num>
  <w:num w:numId="6" w16cid:durableId="509754551">
    <w:abstractNumId w:val="5"/>
  </w:num>
  <w:num w:numId="7" w16cid:durableId="1103186938">
    <w:abstractNumId w:val="4"/>
  </w:num>
  <w:num w:numId="8" w16cid:durableId="707682240">
    <w:abstractNumId w:val="8"/>
  </w:num>
  <w:num w:numId="9" w16cid:durableId="1656954252">
    <w:abstractNumId w:val="3"/>
  </w:num>
  <w:num w:numId="10" w16cid:durableId="1311012423">
    <w:abstractNumId w:val="2"/>
  </w:num>
  <w:num w:numId="11" w16cid:durableId="1820149575">
    <w:abstractNumId w:val="1"/>
  </w:num>
  <w:num w:numId="12" w16cid:durableId="1755710739">
    <w:abstractNumId w:val="0"/>
  </w:num>
  <w:num w:numId="13" w16cid:durableId="949168014">
    <w:abstractNumId w:val="46"/>
  </w:num>
  <w:num w:numId="14" w16cid:durableId="1287614539">
    <w:abstractNumId w:val="34"/>
  </w:num>
  <w:num w:numId="15" w16cid:durableId="1437404731">
    <w:abstractNumId w:val="17"/>
  </w:num>
  <w:num w:numId="16" w16cid:durableId="593897498">
    <w:abstractNumId w:val="18"/>
  </w:num>
  <w:num w:numId="17" w16cid:durableId="499274513">
    <w:abstractNumId w:val="14"/>
  </w:num>
  <w:num w:numId="18" w16cid:durableId="866144025">
    <w:abstractNumId w:val="37"/>
  </w:num>
  <w:num w:numId="19" w16cid:durableId="645936059">
    <w:abstractNumId w:val="36"/>
  </w:num>
  <w:num w:numId="20" w16cid:durableId="1125732496">
    <w:abstractNumId w:val="27"/>
  </w:num>
  <w:num w:numId="21" w16cid:durableId="1910992406">
    <w:abstractNumId w:val="28"/>
  </w:num>
  <w:num w:numId="22" w16cid:durableId="1691026008">
    <w:abstractNumId w:val="13"/>
  </w:num>
  <w:num w:numId="23" w16cid:durableId="74672639">
    <w:abstractNumId w:val="21"/>
  </w:num>
  <w:num w:numId="24" w16cid:durableId="1191528716">
    <w:abstractNumId w:val="32"/>
  </w:num>
  <w:num w:numId="25" w16cid:durableId="363753386">
    <w:abstractNumId w:val="35"/>
  </w:num>
  <w:num w:numId="26" w16cid:durableId="870412336">
    <w:abstractNumId w:val="35"/>
    <w:lvlOverride w:ilvl="0">
      <w:startOverride w:val="1"/>
    </w:lvlOverride>
  </w:num>
  <w:num w:numId="27" w16cid:durableId="1988119542">
    <w:abstractNumId w:val="41"/>
  </w:num>
  <w:num w:numId="28" w16cid:durableId="1331985233">
    <w:abstractNumId w:val="30"/>
  </w:num>
  <w:num w:numId="29" w16cid:durableId="185874251">
    <w:abstractNumId w:val="35"/>
    <w:lvlOverride w:ilvl="0">
      <w:startOverride w:val="1"/>
    </w:lvlOverride>
  </w:num>
  <w:num w:numId="30" w16cid:durableId="1412505004">
    <w:abstractNumId w:val="44"/>
  </w:num>
  <w:num w:numId="31" w16cid:durableId="1715305712">
    <w:abstractNumId w:val="12"/>
  </w:num>
  <w:num w:numId="32" w16cid:durableId="2036270550">
    <w:abstractNumId w:val="15"/>
  </w:num>
  <w:num w:numId="33" w16cid:durableId="2103793457">
    <w:abstractNumId w:val="45"/>
  </w:num>
  <w:num w:numId="34" w16cid:durableId="1260216132">
    <w:abstractNumId w:val="11"/>
  </w:num>
  <w:num w:numId="35" w16cid:durableId="588925109">
    <w:abstractNumId w:val="42"/>
  </w:num>
  <w:num w:numId="36" w16cid:durableId="1169446262">
    <w:abstractNumId w:val="33"/>
  </w:num>
  <w:num w:numId="37" w16cid:durableId="401678154">
    <w:abstractNumId w:val="26"/>
  </w:num>
  <w:num w:numId="38" w16cid:durableId="1832670243">
    <w:abstractNumId w:val="31"/>
  </w:num>
  <w:num w:numId="39" w16cid:durableId="1158155537">
    <w:abstractNumId w:val="19"/>
  </w:num>
  <w:num w:numId="40" w16cid:durableId="1489592476">
    <w:abstractNumId w:val="10"/>
  </w:num>
  <w:num w:numId="41" w16cid:durableId="537281794">
    <w:abstractNumId w:val="39"/>
  </w:num>
  <w:num w:numId="42" w16cid:durableId="384793261">
    <w:abstractNumId w:val="23"/>
  </w:num>
  <w:num w:numId="43" w16cid:durableId="96751203">
    <w:abstractNumId w:val="25"/>
  </w:num>
  <w:num w:numId="44" w16cid:durableId="1233543019">
    <w:abstractNumId w:val="43"/>
  </w:num>
  <w:num w:numId="45" w16cid:durableId="2065444922">
    <w:abstractNumId w:val="22"/>
  </w:num>
  <w:num w:numId="46" w16cid:durableId="585774303">
    <w:abstractNumId w:val="29"/>
  </w:num>
  <w:num w:numId="47" w16cid:durableId="1656952187">
    <w:abstractNumId w:val="24"/>
  </w:num>
  <w:num w:numId="48" w16cid:durableId="1391075132">
    <w:abstractNumId w:val="16"/>
  </w:num>
  <w:num w:numId="49" w16cid:durableId="3257885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76"/>
    <w:rsid w:val="000124B1"/>
    <w:rsid w:val="00014FC1"/>
    <w:rsid w:val="00026906"/>
    <w:rsid w:val="000325D9"/>
    <w:rsid w:val="00065591"/>
    <w:rsid w:val="00067FF0"/>
    <w:rsid w:val="000805EC"/>
    <w:rsid w:val="00086447"/>
    <w:rsid w:val="000A5E79"/>
    <w:rsid w:val="000B0DC8"/>
    <w:rsid w:val="000B4969"/>
    <w:rsid w:val="00134467"/>
    <w:rsid w:val="00146BD8"/>
    <w:rsid w:val="00161E9B"/>
    <w:rsid w:val="001C198C"/>
    <w:rsid w:val="001E3D8B"/>
    <w:rsid w:val="001E7FD5"/>
    <w:rsid w:val="00204472"/>
    <w:rsid w:val="00220511"/>
    <w:rsid w:val="00220D84"/>
    <w:rsid w:val="00230245"/>
    <w:rsid w:val="00241D6D"/>
    <w:rsid w:val="00263246"/>
    <w:rsid w:val="002A2C9D"/>
    <w:rsid w:val="002A50E4"/>
    <w:rsid w:val="002A689D"/>
    <w:rsid w:val="002C5194"/>
    <w:rsid w:val="002F640D"/>
    <w:rsid w:val="00302979"/>
    <w:rsid w:val="00321B56"/>
    <w:rsid w:val="003228AC"/>
    <w:rsid w:val="00325905"/>
    <w:rsid w:val="0036306F"/>
    <w:rsid w:val="00366B25"/>
    <w:rsid w:val="00372336"/>
    <w:rsid w:val="0038242F"/>
    <w:rsid w:val="003855C5"/>
    <w:rsid w:val="003952AE"/>
    <w:rsid w:val="003B0AD0"/>
    <w:rsid w:val="003C4DA3"/>
    <w:rsid w:val="003C6D2B"/>
    <w:rsid w:val="003D3BF0"/>
    <w:rsid w:val="00417E7B"/>
    <w:rsid w:val="00427323"/>
    <w:rsid w:val="004348CC"/>
    <w:rsid w:val="00441581"/>
    <w:rsid w:val="00445585"/>
    <w:rsid w:val="00464F0A"/>
    <w:rsid w:val="004A0613"/>
    <w:rsid w:val="004A757A"/>
    <w:rsid w:val="004C1AB1"/>
    <w:rsid w:val="004D747E"/>
    <w:rsid w:val="004F7A57"/>
    <w:rsid w:val="00515513"/>
    <w:rsid w:val="00521376"/>
    <w:rsid w:val="00540A59"/>
    <w:rsid w:val="00567EDB"/>
    <w:rsid w:val="00571E5C"/>
    <w:rsid w:val="00572256"/>
    <w:rsid w:val="0057304B"/>
    <w:rsid w:val="00591343"/>
    <w:rsid w:val="005C4613"/>
    <w:rsid w:val="00610A77"/>
    <w:rsid w:val="0062039F"/>
    <w:rsid w:val="00633AD7"/>
    <w:rsid w:val="006441E4"/>
    <w:rsid w:val="00644D0F"/>
    <w:rsid w:val="006472A6"/>
    <w:rsid w:val="0066107B"/>
    <w:rsid w:val="00663A0B"/>
    <w:rsid w:val="00680CFA"/>
    <w:rsid w:val="006B1534"/>
    <w:rsid w:val="006D207E"/>
    <w:rsid w:val="006D3FEF"/>
    <w:rsid w:val="006D6DF9"/>
    <w:rsid w:val="006F14FF"/>
    <w:rsid w:val="006F63DE"/>
    <w:rsid w:val="007073AA"/>
    <w:rsid w:val="00717158"/>
    <w:rsid w:val="00730AD0"/>
    <w:rsid w:val="0075021A"/>
    <w:rsid w:val="0076262D"/>
    <w:rsid w:val="00775D82"/>
    <w:rsid w:val="007949BD"/>
    <w:rsid w:val="00797D4E"/>
    <w:rsid w:val="007B128E"/>
    <w:rsid w:val="007C457F"/>
    <w:rsid w:val="007D53B8"/>
    <w:rsid w:val="007F1C7A"/>
    <w:rsid w:val="00813016"/>
    <w:rsid w:val="008158E9"/>
    <w:rsid w:val="00816FB1"/>
    <w:rsid w:val="00826A23"/>
    <w:rsid w:val="008752BA"/>
    <w:rsid w:val="008765BA"/>
    <w:rsid w:val="008A2C0F"/>
    <w:rsid w:val="008A3EB2"/>
    <w:rsid w:val="008B366C"/>
    <w:rsid w:val="008F50D7"/>
    <w:rsid w:val="00907873"/>
    <w:rsid w:val="00930CEA"/>
    <w:rsid w:val="0094656C"/>
    <w:rsid w:val="00A215DF"/>
    <w:rsid w:val="00A265B3"/>
    <w:rsid w:val="00A3012D"/>
    <w:rsid w:val="00A319C7"/>
    <w:rsid w:val="00A35382"/>
    <w:rsid w:val="00A36A26"/>
    <w:rsid w:val="00A457E6"/>
    <w:rsid w:val="00A50C2D"/>
    <w:rsid w:val="00A62297"/>
    <w:rsid w:val="00A6604E"/>
    <w:rsid w:val="00A74A9D"/>
    <w:rsid w:val="00A836CF"/>
    <w:rsid w:val="00A836E2"/>
    <w:rsid w:val="00A83EC7"/>
    <w:rsid w:val="00A853B5"/>
    <w:rsid w:val="00AE0087"/>
    <w:rsid w:val="00AE291C"/>
    <w:rsid w:val="00B00EA6"/>
    <w:rsid w:val="00B12E2C"/>
    <w:rsid w:val="00B21667"/>
    <w:rsid w:val="00B54208"/>
    <w:rsid w:val="00B6354D"/>
    <w:rsid w:val="00B94F79"/>
    <w:rsid w:val="00B96EA0"/>
    <w:rsid w:val="00BB44CB"/>
    <w:rsid w:val="00BB6D2B"/>
    <w:rsid w:val="00BD43DA"/>
    <w:rsid w:val="00BF6570"/>
    <w:rsid w:val="00C00E51"/>
    <w:rsid w:val="00C03842"/>
    <w:rsid w:val="00C4458A"/>
    <w:rsid w:val="00C46B50"/>
    <w:rsid w:val="00C66C77"/>
    <w:rsid w:val="00C818C5"/>
    <w:rsid w:val="00C91420"/>
    <w:rsid w:val="00CB3EA9"/>
    <w:rsid w:val="00CC58D6"/>
    <w:rsid w:val="00D002B6"/>
    <w:rsid w:val="00D22BCF"/>
    <w:rsid w:val="00D2581B"/>
    <w:rsid w:val="00D42589"/>
    <w:rsid w:val="00D56779"/>
    <w:rsid w:val="00D601B3"/>
    <w:rsid w:val="00D64C80"/>
    <w:rsid w:val="00D8080E"/>
    <w:rsid w:val="00D81D3A"/>
    <w:rsid w:val="00DB1E6A"/>
    <w:rsid w:val="00DC7048"/>
    <w:rsid w:val="00DF07A3"/>
    <w:rsid w:val="00E13351"/>
    <w:rsid w:val="00E43BF2"/>
    <w:rsid w:val="00E72561"/>
    <w:rsid w:val="00E74220"/>
    <w:rsid w:val="00EA41C7"/>
    <w:rsid w:val="00EB7538"/>
    <w:rsid w:val="00F06861"/>
    <w:rsid w:val="00F204F8"/>
    <w:rsid w:val="00F20576"/>
    <w:rsid w:val="00F3124D"/>
    <w:rsid w:val="00F4062F"/>
    <w:rsid w:val="00F73B0C"/>
    <w:rsid w:val="00F9592B"/>
    <w:rsid w:val="00FB6F72"/>
    <w:rsid w:val="00FD43D0"/>
    <w:rsid w:val="00FE7D37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1E386"/>
  <w15:docId w15:val="{D0BAB686-3469-9948-B125-D84AB140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0736"/>
    <w:pPr>
      <w:spacing w:line="300" w:lineRule="atLeast"/>
    </w:pPr>
    <w:rPr>
      <w:rFonts w:ascii="Arial" w:hAnsi="Arial"/>
      <w:color w:val="36374D" w:themeColor="text1"/>
    </w:rPr>
  </w:style>
  <w:style w:type="paragraph" w:styleId="Heading1">
    <w:name w:val="heading 1"/>
    <w:basedOn w:val="Normal"/>
    <w:uiPriority w:val="1"/>
    <w:qFormat/>
    <w:rsid w:val="00441581"/>
    <w:pPr>
      <w:spacing w:after="240"/>
      <w:outlineLvl w:val="0"/>
    </w:pPr>
    <w:rPr>
      <w:rFonts w:eastAsia="Source Sans Pro Light" w:cs="Times New Roman (Body CS)"/>
      <w:b/>
      <w:caps/>
      <w:color w:val="00335B" w:themeColor="accent2"/>
      <w:sz w:val="40"/>
      <w:szCs w:val="64"/>
    </w:rPr>
  </w:style>
  <w:style w:type="paragraph" w:styleId="Heading2">
    <w:name w:val="heading 2"/>
    <w:basedOn w:val="Normal"/>
    <w:uiPriority w:val="1"/>
    <w:qFormat/>
    <w:rsid w:val="00FD43D0"/>
    <w:pPr>
      <w:tabs>
        <w:tab w:val="left" w:pos="720"/>
      </w:tabs>
      <w:spacing w:after="120"/>
      <w:outlineLvl w:val="1"/>
    </w:pPr>
    <w:rPr>
      <w:rFonts w:eastAsia="Source Sans Pro Light"/>
      <w:b/>
      <w:color w:val="00335B" w:themeColor="accent2"/>
      <w:sz w:val="30"/>
      <w:szCs w:val="48"/>
    </w:rPr>
  </w:style>
  <w:style w:type="paragraph" w:styleId="Heading3">
    <w:name w:val="heading 3"/>
    <w:basedOn w:val="Normal"/>
    <w:uiPriority w:val="9"/>
    <w:qFormat/>
    <w:rsid w:val="00663A0B"/>
    <w:pPr>
      <w:outlineLvl w:val="2"/>
    </w:pPr>
    <w:rPr>
      <w:rFonts w:eastAsia="Source Sans Pro SemiBold"/>
      <w:b/>
      <w:bCs/>
      <w:color w:val="1FA59E" w:themeColor="background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0576"/>
    <w:pPr>
      <w:keepNext/>
      <w:keepLines/>
      <w:spacing w:after="12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4D0F"/>
    <w:pPr>
      <w:keepNext/>
      <w:keepLines/>
      <w:spacing w:before="40"/>
      <w:outlineLvl w:val="4"/>
    </w:pPr>
    <w:rPr>
      <w:rFonts w:eastAsiaTheme="majorEastAsia" w:cstheme="majorBidi"/>
      <w:b/>
      <w:color w:val="FF5237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44D0F"/>
    <w:pPr>
      <w:keepNext/>
      <w:keepLines/>
      <w:spacing w:before="40"/>
      <w:outlineLvl w:val="5"/>
    </w:pPr>
    <w:rPr>
      <w:rFonts w:eastAsiaTheme="majorEastAsia" w:cstheme="majorBidi"/>
      <w:color w:val="5E5F71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ListBullet"/>
    <w:uiPriority w:val="34"/>
    <w:qFormat/>
    <w:rsid w:val="00F20576"/>
  </w:style>
  <w:style w:type="paragraph" w:customStyle="1" w:styleId="TableParagraph">
    <w:name w:val="Table Paragraph"/>
    <w:basedOn w:val="Normal"/>
    <w:uiPriority w:val="1"/>
    <w:qFormat/>
    <w:rsid w:val="00CC58D6"/>
    <w:pPr>
      <w:spacing w:before="120" w:after="120"/>
      <w:ind w:left="144" w:right="14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20576"/>
    <w:rPr>
      <w:rFonts w:ascii="Arial" w:eastAsiaTheme="majorEastAsia" w:hAnsi="Arial" w:cstheme="majorBidi"/>
      <w:b/>
      <w:iCs/>
      <w:color w:val="36374D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220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D84"/>
  </w:style>
  <w:style w:type="paragraph" w:styleId="Footer">
    <w:name w:val="footer"/>
    <w:basedOn w:val="Normal"/>
    <w:link w:val="FooterChar"/>
    <w:unhideWhenUsed/>
    <w:rsid w:val="007F1C7A"/>
    <w:pPr>
      <w:tabs>
        <w:tab w:val="center" w:pos="4680"/>
        <w:tab w:val="right" w:pos="9360"/>
      </w:tabs>
      <w:spacing w:line="260" w:lineRule="atLeast"/>
    </w:pPr>
  </w:style>
  <w:style w:type="character" w:customStyle="1" w:styleId="FooterChar">
    <w:name w:val="Footer Char"/>
    <w:basedOn w:val="DefaultParagraphFont"/>
    <w:link w:val="Footer"/>
    <w:rsid w:val="007F1C7A"/>
    <w:rPr>
      <w:rFonts w:ascii="Source Sans Pro" w:hAnsi="Source Sans Pro"/>
      <w:color w:val="5E5E7D"/>
    </w:rPr>
  </w:style>
  <w:style w:type="character" w:styleId="PageNumber">
    <w:name w:val="page number"/>
    <w:basedOn w:val="DefaultParagraphFont"/>
    <w:rsid w:val="00644D0F"/>
    <w:rPr>
      <w:rFonts w:ascii="Arial" w:hAnsi="Arial"/>
      <w:color w:val="5E5F71" w:themeColor="accent4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2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BB44CB"/>
    <w:pPr>
      <w:widowControl/>
      <w:spacing w:line="240" w:lineRule="auto"/>
      <w:ind w:left="72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B44CB"/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4FC1"/>
    <w:rPr>
      <w:rFonts w:ascii="Arial" w:hAnsi="Arial"/>
      <w:color w:val="2785A1" w:themeColor="accent5"/>
      <w:sz w:val="22"/>
      <w:u w:val="none"/>
    </w:rPr>
  </w:style>
  <w:style w:type="character" w:styleId="Hyperlink">
    <w:name w:val="Hyperlink"/>
    <w:basedOn w:val="DefaultParagraphFont"/>
    <w:unhideWhenUsed/>
    <w:rsid w:val="00644D0F"/>
    <w:rPr>
      <w:rFonts w:ascii="Arial" w:hAnsi="Arial"/>
      <w:color w:val="2785A1" w:themeColor="accent5"/>
      <w:sz w:val="22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44D0F"/>
    <w:rPr>
      <w:rFonts w:ascii="Arial" w:eastAsiaTheme="majorEastAsia" w:hAnsi="Arial" w:cstheme="majorBidi"/>
      <w:b/>
      <w:color w:val="FF5237" w:themeColor="text2"/>
    </w:rPr>
  </w:style>
  <w:style w:type="character" w:styleId="Strong">
    <w:name w:val="Strong"/>
    <w:basedOn w:val="DefaultParagraphFont"/>
    <w:uiPriority w:val="22"/>
    <w:qFormat/>
    <w:rsid w:val="00644D0F"/>
    <w:rPr>
      <w:rFonts w:ascii="Arial" w:hAnsi="Arial"/>
      <w:b/>
      <w:bCs/>
      <w:color w:val="36374D" w:themeColor="text1"/>
      <w:sz w:val="28"/>
    </w:rPr>
  </w:style>
  <w:style w:type="table" w:styleId="TableGrid">
    <w:name w:val="Table Grid"/>
    <w:basedOn w:val="TableNormal"/>
    <w:uiPriority w:val="39"/>
    <w:rsid w:val="00A3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4">
    <w:name w:val="Calendar 4"/>
    <w:basedOn w:val="TableNormal"/>
    <w:uiPriority w:val="99"/>
    <w:qFormat/>
    <w:rsid w:val="00D601B3"/>
    <w:pPr>
      <w:widowControl/>
      <w:snapToGrid w:val="0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00335B" w:themeColor="accent2"/>
        <w:left w:val="single" w:sz="4" w:space="0" w:color="00335B" w:themeColor="accent2"/>
        <w:bottom w:val="single" w:sz="4" w:space="0" w:color="00335B" w:themeColor="accent2"/>
        <w:right w:val="single" w:sz="4" w:space="0" w:color="00335B" w:themeColor="accent2"/>
      </w:tblBorders>
    </w:tblPr>
    <w:tcPr>
      <w:shd w:val="clear" w:color="auto" w:fill="00354A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numbering" w:customStyle="1" w:styleId="ListBullets">
    <w:name w:val="ListBullets"/>
    <w:basedOn w:val="NoList"/>
    <w:uiPriority w:val="99"/>
    <w:rsid w:val="00A62297"/>
    <w:pPr>
      <w:numPr>
        <w:numId w:val="19"/>
      </w:numPr>
    </w:pPr>
  </w:style>
  <w:style w:type="paragraph" w:styleId="ListBullet">
    <w:name w:val="List Bullet"/>
    <w:basedOn w:val="Normal"/>
    <w:uiPriority w:val="99"/>
    <w:semiHidden/>
    <w:unhideWhenUsed/>
    <w:rsid w:val="00A62297"/>
    <w:pPr>
      <w:numPr>
        <w:numId w:val="3"/>
      </w:numPr>
      <w:contextualSpacing/>
    </w:pPr>
  </w:style>
  <w:style w:type="paragraph" w:customStyle="1" w:styleId="Body3">
    <w:name w:val="Body 3"/>
    <w:basedOn w:val="Normal"/>
    <w:qFormat/>
    <w:rsid w:val="00FF0736"/>
    <w:pPr>
      <w:widowControl/>
      <w:tabs>
        <w:tab w:val="left" w:pos="1008"/>
        <w:tab w:val="left" w:pos="1080"/>
        <w:tab w:val="left" w:pos="1440"/>
      </w:tabs>
      <w:autoSpaceDE w:val="0"/>
      <w:autoSpaceDN w:val="0"/>
      <w:adjustRightInd w:val="0"/>
      <w:spacing w:line="280" w:lineRule="atLeast"/>
      <w:ind w:left="720"/>
      <w:jc w:val="both"/>
    </w:pPr>
    <w:rPr>
      <w:rFonts w:eastAsia="Calibri" w:cs="Arial"/>
      <w:color w:val="000000"/>
      <w:szCs w:val="20"/>
    </w:rPr>
  </w:style>
  <w:style w:type="paragraph" w:styleId="NormalWeb">
    <w:name w:val="Normal (Web)"/>
    <w:basedOn w:val="Normal"/>
    <w:uiPriority w:val="99"/>
    <w:unhideWhenUsed/>
    <w:rsid w:val="00FF0736"/>
    <w:pPr>
      <w:widowControl/>
      <w:spacing w:before="100" w:beforeAutospacing="1" w:after="100" w:afterAutospacing="1" w:line="240" w:lineRule="auto"/>
      <w:ind w:left="360"/>
    </w:pPr>
    <w:rPr>
      <w:rFonts w:ascii="Source Sans Pro" w:eastAsia="Source Sans Pro" w:hAnsi="Source Sans Pro" w:cs="Source Sans Pro"/>
      <w:szCs w:val="24"/>
    </w:rPr>
  </w:style>
  <w:style w:type="character" w:customStyle="1" w:styleId="normaltextrun">
    <w:name w:val="normaltextrun"/>
    <w:basedOn w:val="DefaultParagraphFont"/>
    <w:rsid w:val="00FF0736"/>
  </w:style>
  <w:style w:type="paragraph" w:customStyle="1" w:styleId="paragraph">
    <w:name w:val="paragraph"/>
    <w:basedOn w:val="Normal"/>
    <w:rsid w:val="00644D0F"/>
    <w:pPr>
      <w:widowControl/>
      <w:spacing w:before="100" w:beforeAutospacing="1" w:after="100" w:afterAutospacing="1" w:line="240" w:lineRule="auto"/>
      <w:ind w:left="360"/>
    </w:pPr>
    <w:rPr>
      <w:rFonts w:eastAsia="Source Sans Pro" w:cs="Source Sans Pro"/>
      <w:szCs w:val="24"/>
    </w:rPr>
  </w:style>
  <w:style w:type="character" w:customStyle="1" w:styleId="eop">
    <w:name w:val="eop"/>
    <w:basedOn w:val="DefaultParagraphFont"/>
    <w:rsid w:val="00FF0736"/>
  </w:style>
  <w:style w:type="character" w:styleId="UnresolvedMention">
    <w:name w:val="Unresolved Mention"/>
    <w:basedOn w:val="DefaultParagraphFont"/>
    <w:uiPriority w:val="99"/>
    <w:semiHidden/>
    <w:unhideWhenUsed/>
    <w:rsid w:val="00A265B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20576"/>
    <w:pPr>
      <w:spacing w:line="240" w:lineRule="auto"/>
      <w:contextualSpacing/>
    </w:pPr>
    <w:rPr>
      <w:rFonts w:eastAsiaTheme="majorEastAsia" w:cstheme="majorBidi"/>
      <w:color w:val="00335B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576"/>
    <w:rPr>
      <w:rFonts w:ascii="Arial" w:eastAsiaTheme="majorEastAsia" w:hAnsi="Arial" w:cstheme="majorBidi"/>
      <w:color w:val="00335B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A26"/>
    <w:pPr>
      <w:numPr>
        <w:ilvl w:val="1"/>
      </w:numPr>
      <w:spacing w:after="160"/>
    </w:pPr>
    <w:rPr>
      <w:rFonts w:eastAsiaTheme="minorEastAsia"/>
      <w:color w:val="64829B" w:themeColor="accent6" w:themeShade="BF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6A26"/>
    <w:rPr>
      <w:rFonts w:ascii="Arial" w:eastAsiaTheme="minorEastAsia" w:hAnsi="Arial"/>
      <w:color w:val="64829B" w:themeColor="accent6" w:themeShade="BF"/>
      <w:spacing w:val="15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D0F"/>
    <w:rPr>
      <w:rFonts w:ascii="Arial" w:eastAsiaTheme="majorEastAsia" w:hAnsi="Arial" w:cstheme="majorBidi"/>
      <w:color w:val="5E5F71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D0F"/>
    <w:pPr>
      <w:pBdr>
        <w:top w:val="single" w:sz="4" w:space="10" w:color="FFC9A7" w:themeColor="accent3" w:themeTint="66"/>
        <w:bottom w:val="single" w:sz="4" w:space="10" w:color="FFC9A7" w:themeColor="accent3" w:themeTint="66"/>
      </w:pBdr>
      <w:spacing w:before="360" w:after="360"/>
      <w:ind w:left="864" w:right="864"/>
      <w:jc w:val="center"/>
    </w:pPr>
    <w:rPr>
      <w:i/>
      <w:iCs/>
      <w:color w:val="FF523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D0F"/>
    <w:rPr>
      <w:rFonts w:ascii="Arial" w:hAnsi="Arial"/>
      <w:i/>
      <w:iCs/>
      <w:color w:val="FF5237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644D0F"/>
    <w:pPr>
      <w:spacing w:before="200" w:after="160"/>
      <w:ind w:left="864" w:right="864"/>
      <w:jc w:val="center"/>
    </w:pPr>
    <w:rPr>
      <w:i/>
      <w:iCs/>
      <w:color w:val="006B94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644D0F"/>
    <w:rPr>
      <w:rFonts w:ascii="Arial" w:hAnsi="Arial"/>
      <w:i/>
      <w:iCs/>
      <w:color w:val="006B9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deltaomeg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monday.com/forms/fa279971b1bbd2d50d44f0465d5596ed?r=use1" TargetMode="External"/></Relationships>
</file>

<file path=word/theme/theme1.xml><?xml version="1.0" encoding="utf-8"?>
<a:theme xmlns:a="http://schemas.openxmlformats.org/drawingml/2006/main" name="Office Theme">
  <a:themeElements>
    <a:clrScheme name="ASPPH">
      <a:dk1>
        <a:srgbClr val="36374D"/>
      </a:dk1>
      <a:lt1>
        <a:srgbClr val="FFFFFF"/>
      </a:lt1>
      <a:dk2>
        <a:srgbClr val="FF5237"/>
      </a:dk2>
      <a:lt2>
        <a:srgbClr val="1FA59E"/>
      </a:lt2>
      <a:accent1>
        <a:srgbClr val="006B94"/>
      </a:accent1>
      <a:accent2>
        <a:srgbClr val="00335B"/>
      </a:accent2>
      <a:accent3>
        <a:srgbClr val="FF7A23"/>
      </a:accent3>
      <a:accent4>
        <a:srgbClr val="5E5F71"/>
      </a:accent4>
      <a:accent5>
        <a:srgbClr val="2785A1"/>
      </a:accent5>
      <a:accent6>
        <a:srgbClr val="99ADBD"/>
      </a:accent6>
      <a:hlink>
        <a:srgbClr val="2785A1"/>
      </a:hlink>
      <a:folHlink>
        <a:srgbClr val="2785A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63BD-F81F-E74A-B033-57BE746E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Allison J. Foster</cp:lastModifiedBy>
  <cp:revision>2</cp:revision>
  <cp:lastPrinted>2014-06-06T13:00:00Z</cp:lastPrinted>
  <dcterms:created xsi:type="dcterms:W3CDTF">2024-04-23T12:29:00Z</dcterms:created>
  <dcterms:modified xsi:type="dcterms:W3CDTF">2024-04-23T12:29:00Z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LastSaved">
    <vt:filetime>2014-05-14T00:00:00Z</vt:filetime>
  </property>
</Properties>
</file>